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ptos" w:cs="Aptos" w:eastAsia="Aptos" w:hAnsi="Aptos"/>
          <w:b w:val="1"/>
          <w:bCs w:val="1"/>
          <w:color w:val="243673"/>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215190</wp:posOffset>
            </wp:positionH>
            <wp:positionV relativeFrom="paragraph">
              <wp:posOffset>-59982</wp:posOffset>
            </wp:positionV>
            <wp:extent cx="1222375" cy="12223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22375" cy="1222375"/>
                    </a:xfrm>
                    <a:prstGeom prst="rect"/>
                    <a:ln/>
                  </pic:spPr>
                </pic:pic>
              </a:graphicData>
            </a:graphic>
          </wp:anchor>
        </w:drawing>
      </w:r>
    </w:p>
    <w:p w:rsidR="00000000" w:rsidDel="00000000" w:rsidP="00000000" w:rsidRDefault="00000000" w:rsidRPr="00000000" w14:paraId="00000002">
      <w:pPr>
        <w:jc w:val="center"/>
        <w:rPr>
          <w:rFonts w:ascii="Aptos" w:cs="Aptos" w:eastAsia="Aptos" w:hAnsi="Aptos"/>
          <w:b w:val="1"/>
          <w:bCs w:val="1"/>
          <w:color w:val="000000"/>
          <w:sz w:val="40"/>
          <w:szCs w:val="40"/>
        </w:rPr>
      </w:pPr>
      <w:r w:rsidDel="00000000" w:rsidR="00000000" w:rsidRPr="00000000">
        <w:rPr>
          <w:rFonts w:ascii="Aptos" w:cs="Aptos" w:eastAsia="Aptos" w:hAnsi="Aptos"/>
          <w:b w:val="1"/>
          <w:bCs w:val="1"/>
          <w:sz w:val="40"/>
          <w:szCs w:val="40"/>
          <w:rtl w:val="0"/>
        </w:rPr>
        <w:t xml:space="preserve">Exploring future careers: </w:t>
        <w:br w:type="textWrapping"/>
        <w:t xml:space="preserve">Student Career Fair</w:t>
      </w:r>
      <w:r w:rsidDel="00000000" w:rsidR="00000000" w:rsidRPr="00000000">
        <w:rPr>
          <w:rtl w:val="0"/>
        </w:rPr>
      </w:r>
    </w:p>
    <w:p w:rsidR="00000000" w:rsidDel="00000000" w:rsidP="00000000" w:rsidRDefault="00000000" w:rsidRPr="00000000" w14:paraId="00000003">
      <w:pPr>
        <w:jc w:val="center"/>
        <w:rPr>
          <w:rFonts w:ascii="Aptos" w:cs="Aptos" w:eastAsia="Aptos" w:hAnsi="Aptos"/>
          <w:color w:val="000000"/>
          <w:sz w:val="32"/>
          <w:szCs w:val="32"/>
        </w:rPr>
      </w:pPr>
      <w:r w:rsidDel="00000000" w:rsidR="00000000" w:rsidRPr="00000000">
        <w:rPr>
          <w:rtl w:val="0"/>
        </w:rPr>
      </w:r>
    </w:p>
    <w:p w:rsidR="00000000" w:rsidDel="00000000" w:rsidP="00000000" w:rsidRDefault="00000000" w:rsidRPr="00000000" w14:paraId="00000004">
      <w:pPr>
        <w:spacing w:after="0" w:line="240" w:lineRule="auto"/>
        <w:ind w:right="140"/>
        <w:rPr>
          <w:rFonts w:ascii="Aptos" w:cs="Aptos" w:eastAsia="Aptos" w:hAnsi="Aptos"/>
          <w:b w:val="1"/>
          <w:bCs w:val="1"/>
          <w:color w:val="001793"/>
        </w:rPr>
      </w:pPr>
      <w:r w:rsidDel="00000000" w:rsidR="00000000" w:rsidRPr="00000000">
        <w:rPr>
          <w:rtl w:val="0"/>
        </w:rPr>
      </w:r>
    </w:p>
    <w:p w:rsidR="00000000" w:rsidDel="00000000" w:rsidP="00000000" w:rsidRDefault="00000000" w:rsidRPr="00000000" w14:paraId="00000005">
      <w:pPr>
        <w:spacing w:after="0" w:line="240" w:lineRule="auto"/>
        <w:ind w:left="360" w:right="-291" w:firstLine="0"/>
        <w:rPr>
          <w:rFonts w:ascii="Aptos" w:cs="Aptos" w:eastAsia="Aptos" w:hAnsi="Aptos"/>
          <w:color w:val="243673"/>
        </w:rPr>
      </w:pPr>
      <w:r w:rsidDel="00000000" w:rsidR="00000000" w:rsidRPr="00000000">
        <w:rPr>
          <w:rtl w:val="0"/>
        </w:rPr>
      </w:r>
    </w:p>
    <w:tbl>
      <w:tblPr>
        <w:tblStyle w:val="Table1"/>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006">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PART 1. </w:t>
            </w:r>
            <w:r w:rsidDel="00000000" w:rsidR="00000000" w:rsidRPr="00000000">
              <w:rPr>
                <w:rFonts w:ascii="Aptos" w:cs="Aptos" w:eastAsia="Aptos" w:hAnsi="Aptos"/>
                <w:color w:val="ffffff"/>
                <w:sz w:val="28"/>
                <w:szCs w:val="28"/>
                <w:rtl w:val="0"/>
              </w:rPr>
              <w:t xml:space="preserve">SCENARIO DESCRIPTION</w:t>
            </w:r>
            <w:r w:rsidDel="00000000" w:rsidR="00000000" w:rsidRPr="00000000">
              <w:rPr>
                <w:rFonts w:ascii="Aptos" w:cs="Aptos" w:eastAsia="Aptos" w:hAnsi="Aptos"/>
                <w:b w:val="1"/>
                <w:bCs w:val="1"/>
                <w:color w:val="ffffff"/>
                <w:sz w:val="28"/>
                <w:szCs w:val="28"/>
                <w:rtl w:val="0"/>
              </w:rPr>
              <w:t xml:space="preserve">     </w:t>
            </w:r>
            <w:r w:rsidDel="00000000" w:rsidR="00000000" w:rsidRPr="00000000">
              <w:rPr>
                <w:rtl w:val="0"/>
              </w:rPr>
            </w:r>
          </w:p>
        </w:tc>
      </w:tr>
    </w:tbl>
    <w:p w:rsidR="00000000" w:rsidDel="00000000" w:rsidP="00000000" w:rsidRDefault="00000000" w:rsidRPr="00000000" w14:paraId="00000007">
      <w:pPr>
        <w:spacing w:after="0" w:line="240" w:lineRule="auto"/>
        <w:ind w:right="-291"/>
        <w:rPr>
          <w:rFonts w:ascii="Aptos" w:cs="Aptos" w:eastAsia="Aptos" w:hAnsi="Aptos"/>
          <w:color w:val="243673"/>
        </w:rPr>
      </w:pPr>
      <w:r w:rsidDel="00000000" w:rsidR="00000000" w:rsidRPr="00000000">
        <w:rPr>
          <w:rtl w:val="0"/>
        </w:rPr>
      </w:r>
    </w:p>
    <w:p w:rsidR="00000000" w:rsidDel="00000000" w:rsidP="00000000" w:rsidRDefault="00000000" w:rsidRPr="00000000" w14:paraId="00000008">
      <w:pPr>
        <w:numPr>
          <w:ilvl w:val="0"/>
          <w:numId w:val="1"/>
        </w:numPr>
        <w:spacing w:after="0" w:lineRule="auto"/>
        <w:ind w:left="360" w:hanging="360"/>
        <w:jc w:val="both"/>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Title</w:t>
      </w:r>
      <w:r w:rsidDel="00000000" w:rsidR="00000000" w:rsidRPr="00000000">
        <w:rPr>
          <w:rtl w:val="0"/>
        </w:rPr>
      </w:r>
    </w:p>
    <w:tbl>
      <w:tblPr>
        <w:tblStyle w:val="Table2"/>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9">
            <w:pPr>
              <w:jc w:val="both"/>
              <w:rPr>
                <w:rFonts w:ascii="Aptos" w:cs="Aptos" w:eastAsia="Aptos" w:hAnsi="Aptos"/>
                <w:color w:val="000000"/>
                <w:sz w:val="24"/>
                <w:szCs w:val="24"/>
              </w:rPr>
            </w:pPr>
            <w:r w:rsidDel="00000000" w:rsidR="00000000" w:rsidRPr="00000000">
              <w:rPr>
                <w:color w:val="000000"/>
                <w:rtl w:val="0"/>
              </w:rPr>
              <w:t xml:space="preserve">Future Career Explorations</w:t>
            </w:r>
            <w:r w:rsidDel="00000000" w:rsidR="00000000" w:rsidRPr="00000000">
              <w:rPr>
                <w:rtl w:val="0"/>
              </w:rPr>
            </w:r>
          </w:p>
        </w:tc>
      </w:tr>
    </w:tbl>
    <w:p w:rsidR="00000000" w:rsidDel="00000000" w:rsidP="00000000" w:rsidRDefault="00000000" w:rsidRPr="00000000" w14:paraId="0000000A">
      <w:pPr>
        <w:spacing w:after="0" w:lineRule="auto"/>
        <w:jc w:val="both"/>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360" w:hanging="360"/>
        <w:jc w:val="both"/>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Overview</w:t>
      </w:r>
    </w:p>
    <w:tbl>
      <w:tblPr>
        <w:tblStyle w:val="Table3"/>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Deciding what to do after high school is not an easy decision to make for a teenager. To support the class and individual students in collecting more information for making this decision when the time comes, the school has organized a job fair event, in which different professions/jobs are being presented through multimedia resources.</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Your class has decided to participate in the event and present specific jobs/professions.</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In class you will work in small groups to research a job of your choice. The research should focus on the information that will help you and your classmates in making their decisions about future choices: necessary preparation/ training, daily responsibilities, the most rewarding and most challenging moments, and so on. AI impact on the job market also needs to be explored. </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Groups can use different sources to collect this information: read career counseling websites, watch videos about the job, conduct an information interview with someone who does this job, etc. </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During the school fair, you will share the findings in a group presentation. You should also be ready to respond to possible questions from the audience.</w:t>
            </w:r>
          </w:p>
          <w:p w:rsidR="00000000" w:rsidDel="00000000" w:rsidP="00000000" w:rsidRDefault="00000000" w:rsidRPr="00000000" w14:paraId="00000011">
            <w:pPr>
              <w:jc w:val="both"/>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ind w:left="360" w:firstLine="0"/>
        <w:jc w:val="both"/>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Target learners (age range)</w:t>
      </w:r>
    </w:p>
    <w:tbl>
      <w:tblPr>
        <w:tblStyle w:val="Table4"/>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14">
            <w:pPr>
              <w:rPr>
                <w:rFonts w:ascii="Aptos" w:cs="Aptos" w:eastAsia="Aptos" w:hAnsi="Aptos"/>
                <w:b w:val="1"/>
                <w:bCs w:val="1"/>
                <w:color w:val="243673"/>
                <w:sz w:val="24"/>
                <w:szCs w:val="24"/>
              </w:rPr>
            </w:pPr>
            <w:r w:rsidDel="00000000" w:rsidR="00000000" w:rsidRPr="00000000">
              <w:rPr>
                <w:rtl w:val="0"/>
              </w:rPr>
              <w:t xml:space="preserve">(young) adults likely to make job-related decisions in the near future</w:t>
            </w:r>
            <w:r w:rsidDel="00000000" w:rsidR="00000000" w:rsidRPr="00000000">
              <w:rPr>
                <w:rtl w:val="0"/>
              </w:rPr>
            </w:r>
          </w:p>
        </w:tc>
      </w:tr>
    </w:tbl>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Languages</w:t>
      </w:r>
    </w:p>
    <w:p w:rsidR="00000000" w:rsidDel="00000000" w:rsidP="00000000" w:rsidRDefault="00000000" w:rsidRPr="00000000" w14:paraId="00000017">
      <w:pPr>
        <w:numPr>
          <w:ilvl w:val="0"/>
          <w:numId w:val="1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Target Language: </w:t>
      </w:r>
      <w:r w:rsidDel="00000000" w:rsidR="00000000" w:rsidRPr="00000000">
        <w:rPr>
          <w:color w:val="000000"/>
          <w:rtl w:val="0"/>
        </w:rPr>
        <w:t xml:space="preserve">English in this example, but can be any</w:t>
      </w:r>
      <w:r w:rsidDel="00000000" w:rsidR="00000000" w:rsidRPr="00000000">
        <w:rPr>
          <w:rtl w:val="0"/>
        </w:rPr>
      </w:r>
    </w:p>
    <w:p w:rsidR="00000000" w:rsidDel="00000000" w:rsidP="00000000" w:rsidRDefault="00000000" w:rsidRPr="00000000" w14:paraId="00000018">
      <w:pPr>
        <w:numPr>
          <w:ilvl w:val="0"/>
          <w:numId w:val="1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Other languages: </w:t>
      </w:r>
      <w:r w:rsidDel="00000000" w:rsidR="00000000" w:rsidRPr="00000000">
        <w:rPr>
          <w:color w:val="000000"/>
          <w:rtl w:val="0"/>
        </w:rPr>
        <w:t xml:space="preserve">Students can research information in any language but share the findings with the class in the target language.</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CEFR Target Level: B2</w:t>
      </w:r>
      <w:r w:rsidDel="00000000" w:rsidR="00000000" w:rsidRPr="00000000">
        <w:rPr>
          <w:rFonts w:ascii="Aptos" w:cs="Aptos" w:eastAsia="Aptos" w:hAnsi="Aptos"/>
          <w:color w:val="000000"/>
          <w:sz w:val="24"/>
          <w:szCs w:val="24"/>
          <w:rtl w:val="0"/>
        </w:rPr>
        <w:t xml:space="preserve"> </w:t>
      </w:r>
      <w:r w:rsidDel="00000000" w:rsidR="00000000" w:rsidRPr="00000000">
        <w:rPr>
          <w:rtl w:val="0"/>
        </w:rPr>
      </w:r>
    </w:p>
    <w:p w:rsidR="00000000" w:rsidDel="00000000" w:rsidP="00000000" w:rsidRDefault="00000000" w:rsidRPr="00000000" w14:paraId="0000001B">
      <w:pPr>
        <w:spacing w:after="0" w:lineRule="auto"/>
        <w:ind w:left="720" w:firstLine="0"/>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Main overarching goal(s) </w:t>
      </w:r>
    </w:p>
    <w:tbl>
      <w:tblPr>
        <w:tblStyle w:val="Table5"/>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1D">
            <w:pPr>
              <w:widowControl w:val="0"/>
              <w:numPr>
                <w:ilvl w:val="0"/>
                <w:numId w:val="1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Find, comprehend, and share job-related information;</w:t>
            </w:r>
          </w:p>
          <w:p w:rsidR="00000000" w:rsidDel="00000000" w:rsidP="00000000" w:rsidRDefault="00000000" w:rsidRPr="00000000" w14:paraId="0000001E">
            <w:pPr>
              <w:widowControl w:val="0"/>
              <w:numPr>
                <w:ilvl w:val="0"/>
                <w:numId w:val="1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Collaborate on a project that is directly relevant to their lives;</w:t>
            </w:r>
          </w:p>
          <w:p w:rsidR="00000000" w:rsidDel="00000000" w:rsidP="00000000" w:rsidRDefault="00000000" w:rsidRPr="00000000" w14:paraId="0000001F">
            <w:pPr>
              <w:widowControl w:val="0"/>
              <w:numPr>
                <w:ilvl w:val="0"/>
                <w:numId w:val="1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Use and create multimodal products (e.g., videos) in the target language;</w:t>
            </w:r>
          </w:p>
          <w:p w:rsidR="00000000" w:rsidDel="00000000" w:rsidP="00000000" w:rsidRDefault="00000000" w:rsidRPr="00000000" w14:paraId="00000020">
            <w:pPr>
              <w:widowControl w:val="0"/>
              <w:numPr>
                <w:ilvl w:val="0"/>
                <w:numId w:val="1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Make more informed choices and prepare for job opportunities and demands.  </w:t>
            </w:r>
          </w:p>
        </w:tc>
      </w:tr>
    </w:tbl>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Communicative language activities expressed through CEFRCV descriptors (i.e., </w:t>
      </w:r>
      <w:r w:rsidDel="00000000" w:rsidR="00000000" w:rsidRPr="00000000">
        <w:rPr>
          <w:rFonts w:ascii="Aptos" w:cs="Aptos" w:eastAsia="Aptos" w:hAnsi="Aptos"/>
          <w:b w:val="1"/>
          <w:bCs w:val="1"/>
          <w:sz w:val="24"/>
          <w:szCs w:val="24"/>
          <w:rtl w:val="0"/>
        </w:rPr>
        <w:t xml:space="preserve">ˆˆ</w:t>
      </w:r>
      <w:r w:rsidDel="00000000" w:rsidR="00000000" w:rsidRPr="00000000">
        <w:rPr>
          <w:rFonts w:ascii="Aptos" w:cs="Aptos" w:eastAsia="Aptos" w:hAnsi="Aptos"/>
          <w:b w:val="1"/>
          <w:bCs w:val="1"/>
          <w:color w:val="000000"/>
          <w:sz w:val="24"/>
          <w:szCs w:val="24"/>
          <w:rtl w:val="0"/>
        </w:rPr>
        <w:t xml:space="preserve">the “What”):</w:t>
      </w:r>
      <w:r w:rsidDel="00000000" w:rsidR="00000000" w:rsidRPr="00000000">
        <w:rPr>
          <w:rtl w:val="0"/>
        </w:rPr>
      </w:r>
    </w:p>
    <w:p w:rsidR="00000000" w:rsidDel="00000000" w:rsidP="00000000" w:rsidRDefault="00000000" w:rsidRPr="00000000" w14:paraId="00000023">
      <w:pPr>
        <w:numPr>
          <w:ilvl w:val="0"/>
          <w:numId w:val="8"/>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Reception </w:t>
      </w:r>
    </w:p>
    <w:tbl>
      <w:tblPr>
        <w:tblStyle w:val="Table6"/>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24">
            <w:pPr>
              <w:numPr>
                <w:ilvl w:val="0"/>
                <w:numId w:val="9"/>
              </w:numPr>
              <w:pBdr>
                <w:top w:space="0" w:sz="0" w:val="nil"/>
                <w:left w:space="0" w:sz="0" w:val="nil"/>
                <w:bottom w:space="0" w:sz="0" w:val="nil"/>
                <w:right w:space="0" w:sz="0" w:val="nil"/>
                <w:between w:space="0" w:sz="0" w:val="nil"/>
              </w:pBdr>
              <w:spacing w:line="259" w:lineRule="auto"/>
              <w:ind w:left="720" w:hanging="360"/>
              <w:rPr/>
            </w:pPr>
            <w:r w:rsidDel="00000000" w:rsidR="00000000" w:rsidRPr="00000000">
              <w:rPr>
                <w:color w:val="000000"/>
                <w:rtl w:val="0"/>
              </w:rPr>
              <w:t xml:space="preserve">Can scan quickly through long and complex texts, locating relevant details. (B2 - Reading for orientation)</w:t>
            </w:r>
            <w:r w:rsidDel="00000000" w:rsidR="00000000" w:rsidRPr="00000000">
              <w:rPr>
                <w:rtl w:val="0"/>
              </w:rPr>
            </w:r>
          </w:p>
          <w:p w:rsidR="00000000" w:rsidDel="00000000" w:rsidP="00000000" w:rsidRDefault="00000000" w:rsidRPr="00000000" w14:paraId="00000025">
            <w:pPr>
              <w:widowControl w:val="0"/>
              <w:numPr>
                <w:ilvl w:val="0"/>
                <w:numId w:val="9"/>
              </w:numPr>
              <w:ind w:left="720" w:hanging="360"/>
              <w:rPr/>
            </w:pPr>
            <w:r w:rsidDel="00000000" w:rsidR="00000000" w:rsidRPr="00000000">
              <w:rPr>
                <w:rtl w:val="0"/>
              </w:rPr>
              <w:t xml:space="preserve">Can recognise when a text provides factual information and when it seeks to convince readers of something. (B2 - Reading for information and argument)</w:t>
            </w:r>
          </w:p>
          <w:p w:rsidR="00000000" w:rsidDel="00000000" w:rsidP="00000000" w:rsidRDefault="00000000" w:rsidRPr="00000000" w14:paraId="00000026">
            <w:pPr>
              <w:widowControl w:val="0"/>
              <w:numPr>
                <w:ilvl w:val="0"/>
                <w:numId w:val="9"/>
              </w:numPr>
              <w:ind w:left="720" w:hanging="360"/>
              <w:rPr/>
            </w:pPr>
            <w:r w:rsidDel="00000000" w:rsidR="00000000" w:rsidRPr="00000000">
              <w:rPr>
                <w:rtl w:val="0"/>
              </w:rPr>
              <w:t xml:space="preserve">Can understand most documentaries and most other recorded or broadcast material delivered in the standard form of the language and can identify mood, attitude, etc. (B2 - Understand audio (or signed) media and recordings)</w:t>
            </w:r>
          </w:p>
          <w:p w:rsidR="00000000" w:rsidDel="00000000" w:rsidP="00000000" w:rsidRDefault="00000000" w:rsidRPr="00000000" w14:paraId="00000027">
            <w:pPr>
              <w:widowControl w:val="0"/>
              <w:numPr>
                <w:ilvl w:val="0"/>
                <w:numId w:val="9"/>
              </w:numPr>
              <w:ind w:left="720" w:hanging="360"/>
              <w:rPr/>
            </w:pPr>
            <w:r w:rsidDel="00000000" w:rsidR="00000000" w:rsidRPr="00000000">
              <w:rPr>
                <w:rtl w:val="0"/>
              </w:rPr>
              <w:t xml:space="preserve">Can understand the point of view expressed on topics that are of current interest or that relate to their specialised field, provided the talk is delivered in standard language or a familiar variety. (B2+ - Understanding as a member of a live audience)</w:t>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9">
      <w:pPr>
        <w:numPr>
          <w:ilvl w:val="0"/>
          <w:numId w:val="8"/>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Production </w:t>
      </w:r>
    </w:p>
    <w:tbl>
      <w:tblPr>
        <w:tblStyle w:val="Table7"/>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2A">
            <w:pPr>
              <w:widowControl w:val="0"/>
              <w:numPr>
                <w:ilvl w:val="0"/>
                <w:numId w:val="13"/>
              </w:numPr>
              <w:ind w:left="720" w:hanging="360"/>
              <w:rPr/>
            </w:pPr>
            <w:r w:rsidDel="00000000" w:rsidR="00000000" w:rsidRPr="00000000">
              <w:rPr>
                <w:rtl w:val="0"/>
              </w:rPr>
              <w:t xml:space="preserve">Can give a clear, prepared presentation, giving reasons in support of or against a particular point of view and giving the advantages and disadvantages of various options. (B2 - Addressing audiences) </w:t>
            </w:r>
          </w:p>
          <w:p w:rsidR="00000000" w:rsidDel="00000000" w:rsidP="00000000" w:rsidRDefault="00000000" w:rsidRPr="00000000" w14:paraId="0000002B">
            <w:pPr>
              <w:widowControl w:val="0"/>
              <w:numPr>
                <w:ilvl w:val="0"/>
                <w:numId w:val="13"/>
              </w:numPr>
              <w:ind w:left="720" w:hanging="360"/>
              <w:rPr/>
            </w:pPr>
            <w:r w:rsidDel="00000000" w:rsidR="00000000" w:rsidRPr="00000000">
              <w:rPr>
                <w:rtl w:val="0"/>
              </w:rPr>
              <w:t xml:space="preserve">Can take a series of follow-up questions with a degree of fluency and spontaneity which poses no strain for either themselves or the audience. (B2 - Addressing audiences) </w:t>
            </w:r>
          </w:p>
          <w:p w:rsidR="00000000" w:rsidDel="00000000" w:rsidP="00000000" w:rsidRDefault="00000000" w:rsidRPr="00000000" w14:paraId="0000002C">
            <w:pPr>
              <w:widowControl w:val="0"/>
              <w:numPr>
                <w:ilvl w:val="0"/>
                <w:numId w:val="13"/>
              </w:numPr>
              <w:pBdr>
                <w:top w:space="0" w:sz="0" w:val="nil"/>
                <w:left w:space="0" w:sz="0" w:val="nil"/>
                <w:bottom w:space="0" w:sz="0" w:val="nil"/>
                <w:right w:space="0" w:sz="0" w:val="nil"/>
                <w:between w:space="0" w:sz="0" w:val="nil"/>
              </w:pBdr>
              <w:spacing w:after="160" w:lineRule="auto"/>
              <w:ind w:left="720" w:hanging="360"/>
              <w:rPr/>
            </w:pPr>
            <w:r w:rsidDel="00000000" w:rsidR="00000000" w:rsidRPr="00000000">
              <w:rPr>
                <w:color w:val="000000"/>
                <w:rtl w:val="0"/>
              </w:rPr>
              <w:t xml:space="preserve">Can produce clear, detailed texts on a variety of subjects related to their field of interest, synthesising and evaluating information and arguments from a number of sources.</w:t>
            </w:r>
            <w:r w:rsidDel="00000000" w:rsidR="00000000" w:rsidRPr="00000000">
              <w:rPr>
                <w:rtl w:val="0"/>
              </w:rPr>
            </w:r>
          </w:p>
          <w:p w:rsidR="00000000" w:rsidDel="00000000" w:rsidP="00000000" w:rsidRDefault="00000000" w:rsidRPr="00000000" w14:paraId="0000002D">
            <w:pPr>
              <w:widowControl w:val="0"/>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Can give clear, detailed descriptions and presentations on a wide range of subjects related to their field of interest, expanding and supporting ideas with subsidiary points and relevant examples. (B2 - Overall oral production) </w:t>
            </w:r>
          </w:p>
          <w:p w:rsidR="00000000" w:rsidDel="00000000" w:rsidP="00000000" w:rsidRDefault="00000000" w:rsidRPr="00000000" w14:paraId="0000002E">
            <w:pPr>
              <w:widowControl w:val="0"/>
              <w:numPr>
                <w:ilvl w:val="0"/>
                <w:numId w:val="15"/>
              </w:numPr>
              <w:ind w:left="720" w:hanging="360"/>
              <w:rPr/>
            </w:pPr>
            <w:r w:rsidDel="00000000" w:rsidR="00000000" w:rsidRPr="00000000">
              <w:rPr>
                <w:rtl w:val="0"/>
              </w:rPr>
              <w:t xml:space="preserve">Can communicate complex information and advice on the full range of matters related to their occupational role. (B2+ - Sustained monologue: giving information) </w:t>
            </w:r>
          </w:p>
          <w:p w:rsidR="00000000" w:rsidDel="00000000" w:rsidP="00000000" w:rsidRDefault="00000000" w:rsidRPr="00000000" w14:paraId="0000002F">
            <w:pPr>
              <w:widowControl w:val="0"/>
              <w:numPr>
                <w:ilvl w:val="0"/>
                <w:numId w:val="14"/>
              </w:numPr>
              <w:ind w:left="720" w:hanging="360"/>
              <w:rPr/>
            </w:pPr>
            <w:r w:rsidDel="00000000" w:rsidR="00000000" w:rsidRPr="00000000">
              <w:rPr>
                <w:rtl w:val="0"/>
              </w:rPr>
              <w:t xml:space="preserve">Can explain a viewpoint on a topical issue giving the advantages and disadvantages of various options. (B2 - Sustained monologue: putting a case) </w:t>
            </w:r>
          </w:p>
        </w:tc>
      </w:tr>
    </w:tbl>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1">
      <w:pPr>
        <w:numPr>
          <w:ilvl w:val="0"/>
          <w:numId w:val="8"/>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Interaction</w:t>
      </w:r>
    </w:p>
    <w:tbl>
      <w:tblPr>
        <w:tblStyle w:val="Table8"/>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32">
            <w:pPr>
              <w:widowControl w:val="0"/>
              <w:numPr>
                <w:ilvl w:val="0"/>
                <w:numId w:val="13"/>
              </w:numPr>
              <w:ind w:left="720" w:hanging="360"/>
              <w:rPr/>
            </w:pPr>
            <w:r w:rsidDel="00000000" w:rsidR="00000000" w:rsidRPr="00000000">
              <w:rPr>
                <w:rtl w:val="0"/>
              </w:rPr>
              <w:t xml:space="preserve">Can use the language fluently, accurately and effectively on a wide range of general, academic, vocational or leisure topics, marking clearly the relationships between ideas. Can communicate spontaneously with good grammatical control without much sign of having to restrict what they want to say, adopting a level of formality appropriate to the circumstances. (B2+ - Overall oral interaction) </w:t>
            </w:r>
          </w:p>
          <w:p w:rsidR="00000000" w:rsidDel="00000000" w:rsidP="00000000" w:rsidRDefault="00000000" w:rsidRPr="00000000" w14:paraId="00000033">
            <w:pPr>
              <w:widowControl w:val="0"/>
              <w:numPr>
                <w:ilvl w:val="0"/>
                <w:numId w:val="13"/>
              </w:numPr>
              <w:ind w:left="720" w:hanging="360"/>
              <w:rPr/>
            </w:pPr>
            <w:r w:rsidDel="00000000" w:rsidR="00000000" w:rsidRPr="00000000">
              <w:rPr>
                <w:rtl w:val="0"/>
              </w:rPr>
              <w:t xml:space="preserve">Can establish a relationship with interlocutors through sympathetic questioning and expressions of agreement plus, if appropriate, comments about third parties or shared conditions. (B2+ - Conversation) </w:t>
            </w:r>
          </w:p>
          <w:p w:rsidR="00000000" w:rsidDel="00000000" w:rsidP="00000000" w:rsidRDefault="00000000" w:rsidRPr="00000000" w14:paraId="00000034">
            <w:pPr>
              <w:widowControl w:val="0"/>
              <w:numPr>
                <w:ilvl w:val="0"/>
                <w:numId w:val="13"/>
              </w:numPr>
              <w:ind w:left="720" w:hanging="360"/>
              <w:rPr/>
            </w:pPr>
            <w:r w:rsidDel="00000000" w:rsidR="00000000" w:rsidRPr="00000000">
              <w:rPr>
                <w:rtl w:val="0"/>
              </w:rPr>
              <w:t xml:space="preserve">Can indicate reservations and reluctance, state conditions when agreeing to requests or granting permission, and ask for understanding of their own position. (B2+ - Conversation) </w:t>
            </w:r>
          </w:p>
          <w:p w:rsidR="00000000" w:rsidDel="00000000" w:rsidP="00000000" w:rsidRDefault="00000000" w:rsidRPr="00000000" w14:paraId="00000035">
            <w:pPr>
              <w:widowControl w:val="0"/>
              <w:numPr>
                <w:ilvl w:val="0"/>
                <w:numId w:val="16"/>
              </w:numPr>
              <w:ind w:left="720" w:hanging="360"/>
              <w:rPr/>
            </w:pPr>
            <w:r w:rsidDel="00000000" w:rsidR="00000000" w:rsidRPr="00000000">
              <w:rPr>
                <w:rtl w:val="0"/>
              </w:rPr>
              <w:t xml:space="preserve">Can keep up with an animated discussion between proficient users of the target language. (B2+ - Informal discussion (with friends))</w:t>
            </w:r>
          </w:p>
          <w:p w:rsidR="00000000" w:rsidDel="00000000" w:rsidP="00000000" w:rsidRDefault="00000000" w:rsidRPr="00000000" w14:paraId="00000036">
            <w:pPr>
              <w:widowControl w:val="0"/>
              <w:numPr>
                <w:ilvl w:val="0"/>
                <w:numId w:val="16"/>
              </w:numPr>
              <w:ind w:left="720" w:hanging="360"/>
              <w:rPr/>
            </w:pPr>
            <w:r w:rsidDel="00000000" w:rsidR="00000000" w:rsidRPr="00000000">
              <w:rPr>
                <w:rtl w:val="0"/>
              </w:rPr>
              <w:t xml:space="preserve">Can express their ideas and opinions with precision, and present and respond to complex lines of argument convincingly. (B2+ - Informal discussion (with friends))    </w:t>
            </w:r>
          </w:p>
          <w:p w:rsidR="00000000" w:rsidDel="00000000" w:rsidP="00000000" w:rsidRDefault="00000000" w:rsidRPr="00000000" w14:paraId="00000037">
            <w:pPr>
              <w:widowControl w:val="0"/>
              <w:numPr>
                <w:ilvl w:val="0"/>
                <w:numId w:val="17"/>
              </w:numPr>
              <w:ind w:left="720" w:hanging="360"/>
              <w:rPr/>
            </w:pPr>
            <w:r w:rsidDel="00000000" w:rsidR="00000000" w:rsidRPr="00000000">
              <w:rPr>
                <w:rtl w:val="0"/>
              </w:rPr>
              <w:t xml:space="preserve">Can carry out an effective, fluent interview, departing spontaneously from prepared questions, following up and probing interesting replies. (B2+ - Interviewing and being interviewed) </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left="927"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9">
      <w:pPr>
        <w:numPr>
          <w:ilvl w:val="0"/>
          <w:numId w:val="8"/>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Mediation</w:t>
      </w:r>
    </w:p>
    <w:tbl>
      <w:tblPr>
        <w:tblStyle w:val="Table9"/>
        <w:tblW w:w="906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1"/>
        <w:tblGridChange w:id="0">
          <w:tblGrid>
            <w:gridCol w:w="9061"/>
          </w:tblGrid>
        </w:tblGridChange>
      </w:tblGrid>
      <w:tr>
        <w:trPr>
          <w:cantSplit w:val="0"/>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specify mediation activities/aspects of mediation you intend to focus on which are relevant to the scenario</w:t>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ind w:left="643" w:hanging="360"/>
              <w:rPr>
                <w:color w:val="000000"/>
              </w:rPr>
            </w:pPr>
            <w:r w:rsidDel="00000000" w:rsidR="00000000" w:rsidRPr="00000000">
              <w:rPr>
                <w:color w:val="000000"/>
                <w:rtl w:val="0"/>
              </w:rPr>
              <w:t xml:space="preserve">Can work collaboratively with people from different backgrounds, creating a positive atmosphere by</w:t>
            </w:r>
            <w:r w:rsidDel="00000000" w:rsidR="00000000" w:rsidRPr="00000000">
              <w:rPr>
                <w:rtl w:val="0"/>
              </w:rPr>
              <w:t xml:space="preserve"> providing support, asking questions to identify common goals, comparing options for how to achieve them and explaining suggestions for what to do next. (B2 - Overall mediation)</w:t>
            </w: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ind w:left="643" w:hanging="360"/>
              <w:rPr>
                <w:color w:val="000000"/>
              </w:rPr>
            </w:pPr>
            <w:r w:rsidDel="00000000" w:rsidR="00000000" w:rsidRPr="00000000">
              <w:rPr>
                <w:color w:val="000000"/>
                <w:rtl w:val="0"/>
              </w:rPr>
              <w:t xml:space="preserve">Can further develop others’ ideas, pose questions that invite reactions from different perspectives and propose a solution or next steps. (B2 - Overall mediation) </w:t>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ind w:left="643" w:hanging="360"/>
              <w:rPr>
                <w:color w:val="000000"/>
              </w:rPr>
            </w:pPr>
            <w:r w:rsidDel="00000000" w:rsidR="00000000" w:rsidRPr="00000000">
              <w:rPr>
                <w:color w:val="000000"/>
                <w:rtl w:val="0"/>
              </w:rPr>
              <w:t xml:space="preserve">Can convey detailed information and arguments reliably, e.g. the significant point(s) contained in complex but well-structured texts within their fields of professional, academic and personal interest. (B2 - Overall m</w:t>
            </w:r>
            <w:r w:rsidDel="00000000" w:rsidR="00000000" w:rsidRPr="00000000">
              <w:rPr>
                <w:rtl w:val="0"/>
              </w:rPr>
              <w:t xml:space="preserve">ediation)</w:t>
            </w:r>
            <w:r w:rsidDel="00000000" w:rsidR="00000000" w:rsidRPr="00000000">
              <w:rPr>
                <w:rtl w:val="0"/>
              </w:rPr>
            </w:r>
          </w:p>
          <w:p w:rsidR="00000000" w:rsidDel="00000000" w:rsidP="00000000" w:rsidRDefault="00000000" w:rsidRPr="00000000" w14:paraId="0000003E">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0">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Communicative competences expressed through CEFRCV descriptors (i.e., the “How”):</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ind w:left="1080" w:right="-568"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Linguistic (grammar / vocabulary / phonology)</w:t>
      </w:r>
    </w:p>
    <w:tbl>
      <w:tblPr>
        <w:tblStyle w:val="Table10"/>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44">
            <w:pPr>
              <w:numPr>
                <w:ilvl w:val="0"/>
                <w:numId w:val="18"/>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Has a sufficient range of language to be able to give clear descriptions, express viewpoints and develop </w:t>
            </w:r>
            <w:r w:rsidDel="00000000" w:rsidR="00000000" w:rsidRPr="00000000">
              <w:rPr>
                <w:rtl w:val="0"/>
              </w:rPr>
              <w:t xml:space="preserve">arguments without much conspicuous searching for words/signs, using some complex sentence forms to do so. (B2 - General linguistic range)</w:t>
            </w:r>
            <w:r w:rsidDel="00000000" w:rsidR="00000000" w:rsidRPr="00000000">
              <w:rPr>
                <w:rtl w:val="0"/>
              </w:rPr>
            </w:r>
          </w:p>
          <w:p w:rsidR="00000000" w:rsidDel="00000000" w:rsidP="00000000" w:rsidRDefault="00000000" w:rsidRPr="00000000" w14:paraId="00000045">
            <w:pPr>
              <w:numPr>
                <w:ilvl w:val="0"/>
                <w:numId w:val="18"/>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Can understand and use the main technical terminology of their field, when discussing their area of </w:t>
            </w:r>
            <w:r w:rsidDel="00000000" w:rsidR="00000000" w:rsidRPr="00000000">
              <w:rPr>
                <w:rtl w:val="0"/>
              </w:rPr>
              <w:t xml:space="preserve">specialization with other specialists. (B2 - Vocabulary range)</w:t>
            </w:r>
            <w:r w:rsidDel="00000000" w:rsidR="00000000" w:rsidRPr="00000000">
              <w:rPr>
                <w:rtl w:val="0"/>
              </w:rPr>
            </w:r>
          </w:p>
          <w:p w:rsidR="00000000" w:rsidDel="00000000" w:rsidP="00000000" w:rsidRDefault="00000000" w:rsidRPr="00000000" w14:paraId="00000046">
            <w:pPr>
              <w:numPr>
                <w:ilvl w:val="0"/>
                <w:numId w:val="18"/>
              </w:numPr>
              <w:pBdr>
                <w:top w:space="0" w:sz="0" w:val="nil"/>
                <w:left w:space="0" w:sz="0" w:val="nil"/>
                <w:bottom w:space="0" w:sz="0" w:val="nil"/>
                <w:right w:space="0" w:sz="0" w:val="nil"/>
                <w:between w:space="0" w:sz="0" w:val="nil"/>
              </w:pBdr>
              <w:ind w:left="1080" w:hanging="360"/>
              <w:rPr>
                <w:color w:val="000000"/>
              </w:rPr>
            </w:pPr>
            <w:r w:rsidDel="00000000" w:rsidR="00000000" w:rsidRPr="00000000">
              <w:rPr>
                <w:rtl w:val="0"/>
              </w:rPr>
              <w:t xml:space="preserve">Can vary formulation to avoid frequent repetition, but lexical gaps can still cause hesitation and circumlocution. (B2 - Vocabulary range)</w:t>
            </w:r>
            <w:r w:rsidDel="00000000" w:rsidR="00000000" w:rsidRPr="00000000">
              <w:rPr>
                <w:rtl w:val="0"/>
              </w:rPr>
            </w:r>
          </w:p>
          <w:p w:rsidR="00000000" w:rsidDel="00000000" w:rsidP="00000000" w:rsidRDefault="00000000" w:rsidRPr="00000000" w14:paraId="00000047">
            <w:pPr>
              <w:numPr>
                <w:ilvl w:val="0"/>
                <w:numId w:val="18"/>
              </w:numPr>
              <w:pBdr>
                <w:top w:space="0" w:sz="0" w:val="nil"/>
                <w:left w:space="0" w:sz="0" w:val="nil"/>
                <w:bottom w:space="0" w:sz="0" w:val="nil"/>
                <w:right w:space="0" w:sz="0" w:val="nil"/>
                <w:between w:space="0" w:sz="0" w:val="nil"/>
              </w:pBdr>
              <w:ind w:left="1080" w:hanging="360"/>
              <w:rPr>
                <w:color w:val="000000"/>
              </w:rPr>
            </w:pPr>
            <w:r w:rsidDel="00000000" w:rsidR="00000000" w:rsidRPr="00000000">
              <w:rPr>
                <w:rtl w:val="0"/>
              </w:rPr>
              <w:t xml:space="preserve">Good grammatical control: occasional “slips” or non-systematic errors and minor flaws in sentence structure may still occur, but they are rare and can often be corrected in retrospect. (B2 - Grammatical accuracy)</w:t>
            </w:r>
            <w:r w:rsidDel="00000000" w:rsidR="00000000" w:rsidRPr="00000000">
              <w:rPr>
                <w:rtl w:val="0"/>
              </w:rPr>
            </w:r>
          </w:p>
          <w:p w:rsidR="00000000" w:rsidDel="00000000" w:rsidP="00000000" w:rsidRDefault="00000000" w:rsidRPr="00000000" w14:paraId="00000048">
            <w:pPr>
              <w:numPr>
                <w:ilvl w:val="0"/>
                <w:numId w:val="20"/>
              </w:numPr>
              <w:ind w:left="1080" w:hanging="360"/>
              <w:rPr/>
            </w:pPr>
            <w:r w:rsidDel="00000000" w:rsidR="00000000" w:rsidRPr="00000000">
              <w:rPr>
                <w:rtl w:val="0"/>
              </w:rPr>
              <w:t xml:space="preserve">Lexical accuracy is generally high, though some confusion and incorrect word/sign choice does occur without hindering communication. (B2 - Vocabulary control)</w:t>
            </w:r>
          </w:p>
          <w:p w:rsidR="00000000" w:rsidDel="00000000" w:rsidP="00000000" w:rsidRDefault="00000000" w:rsidRPr="00000000" w14:paraId="00000049">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B">
      <w:pPr>
        <w:numPr>
          <w:ilvl w:val="1"/>
          <w:numId w:val="1"/>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Pragmatic and sociolinguistic (functional/discourse, register/contextual appropriateness)</w:t>
      </w:r>
    </w:p>
    <w:tbl>
      <w:tblPr>
        <w:tblStyle w:val="Table11"/>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4C">
            <w:pP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a) Asking for help or advice using different registers: “Help!/ Please can you help me with this?/ Perhaps you could …/Would you be so kind to…?”;  b) Initiating, maintaining and closing a conversation</w:t>
            </w:r>
          </w:p>
          <w:p w:rsidR="00000000" w:rsidDel="00000000" w:rsidP="00000000" w:rsidRDefault="00000000" w:rsidRPr="00000000" w14:paraId="0000004D">
            <w:pPr>
              <w:numPr>
                <w:ilvl w:val="0"/>
                <w:numId w:val="3"/>
              </w:numPr>
              <w:pBdr>
                <w:top w:space="0" w:sz="0" w:val="nil"/>
                <w:left w:space="0" w:sz="0" w:val="nil"/>
                <w:bottom w:space="0" w:sz="0" w:val="nil"/>
                <w:right w:space="0" w:sz="0" w:val="nil"/>
                <w:between w:space="0" w:sz="0" w:val="nil"/>
              </w:pBdr>
              <w:ind w:left="785" w:hanging="360"/>
              <w:rPr>
                <w:color w:val="000000"/>
              </w:rPr>
            </w:pPr>
            <w:r w:rsidDel="00000000" w:rsidR="00000000" w:rsidRPr="00000000">
              <w:rPr>
                <w:color w:val="000000"/>
                <w:rtl w:val="0"/>
              </w:rPr>
              <w:t xml:space="preserve">Can adjust their expression to make some distinction between formal and informal registers but may not</w:t>
            </w:r>
            <w:r w:rsidDel="00000000" w:rsidR="00000000" w:rsidRPr="00000000">
              <w:rPr>
                <w:rtl w:val="0"/>
              </w:rPr>
              <w:t xml:space="preserve"> </w:t>
            </w:r>
            <w:r w:rsidDel="00000000" w:rsidR="00000000" w:rsidRPr="00000000">
              <w:rPr>
                <w:color w:val="000000"/>
                <w:rtl w:val="0"/>
              </w:rPr>
              <w:t xml:space="preserve">always do so appropriately. (B2 - Sociolingu</w:t>
            </w:r>
            <w:r w:rsidDel="00000000" w:rsidR="00000000" w:rsidRPr="00000000">
              <w:rPr>
                <w:rtl w:val="0"/>
              </w:rPr>
              <w:t xml:space="preserve">istic appropriateness) </w:t>
            </w:r>
            <w:r w:rsidDel="00000000" w:rsidR="00000000" w:rsidRPr="00000000">
              <w:rPr>
                <w:rtl w:val="0"/>
              </w:rPr>
            </w:r>
          </w:p>
          <w:p w:rsidR="00000000" w:rsidDel="00000000" w:rsidP="00000000" w:rsidRDefault="00000000" w:rsidRPr="00000000" w14:paraId="0000004E">
            <w:pPr>
              <w:numPr>
                <w:ilvl w:val="0"/>
                <w:numId w:val="3"/>
              </w:numPr>
              <w:pBdr>
                <w:top w:space="0" w:sz="0" w:val="nil"/>
                <w:left w:space="0" w:sz="0" w:val="nil"/>
                <w:bottom w:space="0" w:sz="0" w:val="nil"/>
                <w:right w:space="0" w:sz="0" w:val="nil"/>
                <w:between w:space="0" w:sz="0" w:val="nil"/>
              </w:pBdr>
              <w:ind w:left="785" w:hanging="360"/>
              <w:rPr>
                <w:color w:val="000000"/>
              </w:rPr>
            </w:pPr>
            <w:r w:rsidDel="00000000" w:rsidR="00000000" w:rsidRPr="00000000">
              <w:rPr>
                <w:rtl w:val="0"/>
              </w:rPr>
              <w:t xml:space="preserve">Can with some effort keep up with and contribute to group discussions even when talk is fast and colloquial. (B2+ - Sociolinguistic appropriateness) </w:t>
            </w:r>
            <w:r w:rsidDel="00000000" w:rsidR="00000000" w:rsidRPr="00000000">
              <w:rPr>
                <w:rtl w:val="0"/>
              </w:rPr>
            </w:r>
          </w:p>
          <w:p w:rsidR="00000000" w:rsidDel="00000000" w:rsidP="00000000" w:rsidRDefault="00000000" w:rsidRPr="00000000" w14:paraId="0000004F">
            <w:pPr>
              <w:numPr>
                <w:ilvl w:val="0"/>
                <w:numId w:val="3"/>
              </w:numPr>
              <w:pBdr>
                <w:top w:space="0" w:sz="0" w:val="nil"/>
                <w:left w:space="0" w:sz="0" w:val="nil"/>
                <w:bottom w:space="0" w:sz="0" w:val="nil"/>
                <w:right w:space="0" w:sz="0" w:val="nil"/>
                <w:between w:space="0" w:sz="0" w:val="nil"/>
              </w:pBdr>
              <w:ind w:left="785" w:hanging="360"/>
              <w:rPr>
                <w:color w:val="000000"/>
              </w:rPr>
            </w:pPr>
            <w:r w:rsidDel="00000000" w:rsidR="00000000" w:rsidRPr="00000000">
              <w:rPr>
                <w:rtl w:val="0"/>
              </w:rPr>
              <w:t xml:space="preserve">Can recognise and interpret sociocultural/sociolinguistic cues and consciously modify their linguistic forms of expression in order to express themselves appropriately in the situation. (B2+ - Sociolinguistic appropriateness)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rPr/>
            </w:pPr>
            <w:r w:rsidDel="00000000" w:rsidR="00000000" w:rsidRPr="00000000">
              <w:rPr>
                <w:rtl w:val="0"/>
              </w:rPr>
              <w:t xml:space="preserve">     </w:t>
            </w:r>
          </w:p>
        </w:tc>
      </w:tr>
    </w:tbl>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2">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Plurilingual/Pluricultural dimension</w:t>
      </w:r>
    </w:p>
    <w:tbl>
      <w:tblPr>
        <w:tblStyle w:val="Table12"/>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54">
            <w:pP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specify where the other language(s) come(s) in and what cross-cultural aspects are involved</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ind w:left="643" w:hanging="360"/>
              <w:rPr>
                <w:color w:val="000000"/>
              </w:rPr>
            </w:pPr>
            <w:r w:rsidDel="00000000" w:rsidR="00000000" w:rsidRPr="00000000">
              <w:rPr>
                <w:color w:val="000000"/>
                <w:rtl w:val="0"/>
              </w:rPr>
              <w:t xml:space="preserve">Can encourage a shared communication culture by expressing understanding and appreciation of different ideas, feelings and viewpoints, and inviting participants to contribute and react to each other’s ideas. (B2 - Facilitating pluricultural space)</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ind w:left="643" w:hanging="360"/>
              <w:rPr>
                <w:color w:val="000000"/>
              </w:rPr>
            </w:pPr>
            <w:r w:rsidDel="00000000" w:rsidR="00000000" w:rsidRPr="00000000">
              <w:rPr>
                <w:color w:val="000000"/>
                <w:rtl w:val="0"/>
              </w:rPr>
              <w:t xml:space="preserve">Can, when collaborating with people from other cultures, adapt the way they work in order to create shared procedures. (B2 - Facilitating pluricultural space) </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440" w:firstLine="0"/>
              <w:rPr>
                <w:color w:val="00000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rPr/>
            </w:pPr>
            <w:r w:rsidDel="00000000" w:rsidR="00000000" w:rsidRPr="00000000">
              <w:rPr>
                <w:rtl w:val="0"/>
              </w:rPr>
              <w:t xml:space="preserve">*Students can research information in any language, but share the findings with the class in the target language.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If a group conducts a video interview in another language, they can add subtitles in the target language. </w:t>
            </w:r>
          </w:p>
          <w:p w:rsidR="00000000" w:rsidDel="00000000" w:rsidP="00000000" w:rsidRDefault="00000000" w:rsidRPr="00000000" w14:paraId="0000005A">
            <w:pPr>
              <w:rPr>
                <w:rFonts w:ascii="Aptos" w:cs="Aptos" w:eastAsia="Aptos" w:hAnsi="Aptos"/>
                <w:b w:val="1"/>
                <w:bCs w:val="1"/>
                <w:color w:val="243673"/>
                <w:sz w:val="24"/>
                <w:szCs w:val="24"/>
              </w:rPr>
            </w:pPr>
            <w:r w:rsidDel="00000000" w:rsidR="00000000" w:rsidRPr="00000000">
              <w:rPr>
                <w:rtl w:val="0"/>
              </w:rPr>
              <w:t xml:space="preserve">A group can compare a similar career path in different countries/ cultures.</w:t>
            </w:r>
            <w:r w:rsidDel="00000000" w:rsidR="00000000" w:rsidRPr="00000000">
              <w:rPr>
                <w:rtl w:val="0"/>
              </w:rPr>
            </w:r>
          </w:p>
          <w:p w:rsidR="00000000" w:rsidDel="00000000" w:rsidP="00000000" w:rsidRDefault="00000000" w:rsidRPr="00000000" w14:paraId="0000005B">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5C">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 Strategies (reception, production, interaction, mediation strategies)</w:t>
      </w:r>
    </w:p>
    <w:tbl>
      <w:tblPr>
        <w:tblStyle w:val="Table13"/>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5E">
            <w:pPr>
              <w:rPr>
                <w:rFonts w:ascii="Aptos" w:cs="Aptos" w:eastAsia="Aptos" w:hAnsi="Aptos"/>
                <w:b w:val="1"/>
                <w:bCs w:val="1"/>
                <w:color w:val="243673"/>
                <w:sz w:val="20"/>
                <w:szCs w:val="20"/>
              </w:rPr>
            </w:pPr>
            <w:r w:rsidDel="00000000" w:rsidR="00000000" w:rsidRPr="00000000">
              <w:rPr>
                <w:rFonts w:ascii="Aptos" w:cs="Aptos" w:eastAsia="Aptos" w:hAnsi="Aptos"/>
                <w:color w:val="243673"/>
                <w:sz w:val="20"/>
                <w:szCs w:val="20"/>
                <w:rtl w:val="0"/>
              </w:rPr>
              <w:t xml:space="preserve">E.g.: specify communication strategies which are relevant to the scenario</w:t>
            </w:r>
            <w:r w:rsidDel="00000000" w:rsidR="00000000" w:rsidRPr="00000000">
              <w:rPr>
                <w:rtl w:val="0"/>
              </w:rPr>
            </w:r>
          </w:p>
          <w:p w:rsidR="00000000" w:rsidDel="00000000" w:rsidP="00000000" w:rsidRDefault="00000000" w:rsidRPr="00000000" w14:paraId="0000005F">
            <w:pPr>
              <w:numPr>
                <w:ilvl w:val="0"/>
                <w:numId w:val="10"/>
              </w:numPr>
              <w:pBdr>
                <w:top w:space="0" w:sz="0" w:val="nil"/>
                <w:left w:space="0" w:sz="0" w:val="nil"/>
                <w:bottom w:space="0" w:sz="0" w:val="nil"/>
                <w:right w:space="0" w:sz="0" w:val="nil"/>
                <w:between w:space="0" w:sz="0" w:val="nil"/>
              </w:pBdr>
              <w:spacing w:after="160" w:line="259" w:lineRule="auto"/>
              <w:ind w:left="720" w:hanging="360"/>
              <w:rPr>
                <w:rFonts w:ascii="Aptos" w:cs="Aptos" w:eastAsia="Aptos" w:hAnsi="Aptos"/>
                <w:b w:val="1"/>
                <w:bCs w:val="1"/>
                <w:color w:val="243673"/>
                <w:sz w:val="24"/>
                <w:szCs w:val="24"/>
              </w:rPr>
            </w:pPr>
            <w:r w:rsidDel="00000000" w:rsidR="00000000" w:rsidRPr="00000000">
              <w:rPr>
                <w:color w:val="000000"/>
                <w:rtl w:val="0"/>
              </w:rPr>
              <w:t xml:space="preserve">Can address most communication problems by using circumlocution, or by avoiding difficult expressions. (B2 </w:t>
            </w:r>
            <w:r w:rsidDel="00000000" w:rsidR="00000000" w:rsidRPr="00000000">
              <w:rPr>
                <w:rtl w:val="0"/>
              </w:rPr>
              <w:t xml:space="preserve">- Compensating) </w:t>
            </w:r>
            <w:r w:rsidDel="00000000" w:rsidR="00000000" w:rsidRPr="00000000">
              <w:rPr>
                <w:rtl w:val="0"/>
              </w:rPr>
            </w:r>
          </w:p>
          <w:p w:rsidR="00000000" w:rsidDel="00000000" w:rsidP="00000000" w:rsidRDefault="00000000" w:rsidRPr="00000000" w14:paraId="00000060">
            <w:pPr>
              <w:numPr>
                <w:ilvl w:val="0"/>
                <w:numId w:val="10"/>
              </w:numPr>
              <w:pBdr>
                <w:top w:space="0" w:sz="0" w:val="nil"/>
                <w:left w:space="0" w:sz="0" w:val="nil"/>
                <w:bottom w:space="0" w:sz="0" w:val="nil"/>
                <w:right w:space="0" w:sz="0" w:val="nil"/>
                <w:between w:space="0" w:sz="0" w:val="nil"/>
              </w:pBdr>
              <w:spacing w:after="160" w:line="259" w:lineRule="auto"/>
              <w:ind w:left="720" w:hanging="360"/>
              <w:rPr/>
            </w:pPr>
            <w:r w:rsidDel="00000000" w:rsidR="00000000" w:rsidRPr="00000000">
              <w:rPr>
                <w:rtl w:val="0"/>
              </w:rPr>
              <w:t xml:space="preserve">Can correct slips and errors that they become conscious of, or that have led to misunderstandings. (B2 - Monitoring and repair)</w:t>
            </w:r>
          </w:p>
          <w:p w:rsidR="00000000" w:rsidDel="00000000" w:rsidP="00000000" w:rsidRDefault="00000000" w:rsidRPr="00000000" w14:paraId="00000061">
            <w:pPr>
              <w:numPr>
                <w:ilvl w:val="0"/>
                <w:numId w:val="10"/>
              </w:numPr>
              <w:pBdr>
                <w:top w:space="0" w:sz="0" w:val="nil"/>
                <w:left w:space="0" w:sz="0" w:val="nil"/>
                <w:bottom w:space="0" w:sz="0" w:val="nil"/>
                <w:right w:space="0" w:sz="0" w:val="nil"/>
                <w:between w:space="0" w:sz="0" w:val="nil"/>
              </w:pBdr>
              <w:spacing w:after="160" w:line="259" w:lineRule="auto"/>
              <w:ind w:left="720" w:hanging="360"/>
              <w:rPr/>
            </w:pPr>
            <w:r w:rsidDel="00000000" w:rsidR="00000000" w:rsidRPr="00000000">
              <w:rPr>
                <w:rtl w:val="0"/>
              </w:rPr>
              <w:t xml:space="preserve">Can use stock phrases (e.g. “That’s a difficult question to answer”) to gain time and keep the turn while formulating what they want to express. (B2 - Turntaking)</w:t>
            </w:r>
          </w:p>
          <w:p w:rsidR="00000000" w:rsidDel="00000000" w:rsidP="00000000" w:rsidRDefault="00000000" w:rsidRPr="00000000" w14:paraId="00000062">
            <w:pPr>
              <w:numPr>
                <w:ilvl w:val="0"/>
                <w:numId w:val="10"/>
              </w:numPr>
              <w:pBdr>
                <w:top w:space="0" w:sz="0" w:val="nil"/>
                <w:left w:space="0" w:sz="0" w:val="nil"/>
                <w:bottom w:space="0" w:sz="0" w:val="nil"/>
                <w:right w:space="0" w:sz="0" w:val="nil"/>
                <w:between w:space="0" w:sz="0" w:val="nil"/>
              </w:pBdr>
              <w:spacing w:after="160" w:line="259" w:lineRule="auto"/>
              <w:ind w:left="720" w:hanging="360"/>
              <w:rPr>
                <w:rFonts w:ascii="Aptos" w:cs="Aptos" w:eastAsia="Aptos" w:hAnsi="Aptos"/>
                <w:b w:val="1"/>
                <w:bCs w:val="1"/>
                <w:color w:val="243673"/>
                <w:sz w:val="24"/>
                <w:szCs w:val="24"/>
              </w:rPr>
            </w:pPr>
            <w:r w:rsidDel="00000000" w:rsidR="00000000" w:rsidRPr="00000000">
              <w:rPr>
                <w:color w:val="000000"/>
                <w:rtl w:val="0"/>
              </w:rPr>
              <w:t xml:space="preserve">Can make accessible for others the main contents of a text on a subject of interest (e.g. an essay, a forum discussion, a presentation) by paraphrasing in simpler language. (B2 - Adapting language)</w:t>
            </w:r>
            <w:r w:rsidDel="00000000" w:rsidR="00000000" w:rsidRPr="00000000">
              <w:rPr>
                <w:rtl w:val="0"/>
              </w:rPr>
            </w:r>
          </w:p>
        </w:tc>
      </w:tr>
    </w:tbl>
    <w:p w:rsidR="00000000" w:rsidDel="00000000" w:rsidP="00000000" w:rsidRDefault="00000000" w:rsidRPr="00000000" w14:paraId="00000063">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64">
      <w:pPr>
        <w:spacing w:after="0" w:lineRule="auto"/>
        <w:ind w:left="426"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Prior knowledge required</w:t>
      </w:r>
    </w:p>
    <w:tbl>
      <w:tblPr>
        <w:tblStyle w:val="Table14"/>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66">
            <w:pPr>
              <w:rPr>
                <w:rFonts w:ascii="Aptos" w:cs="Aptos" w:eastAsia="Aptos" w:hAnsi="Aptos"/>
                <w:b w:val="1"/>
                <w:bCs w:val="1"/>
                <w:color w:val="243673"/>
                <w:sz w:val="20"/>
                <w:szCs w:val="20"/>
              </w:rPr>
            </w:pPr>
            <w:r w:rsidDel="00000000" w:rsidR="00000000" w:rsidRPr="00000000">
              <w:rPr>
                <w:rFonts w:ascii="Aptos" w:cs="Aptos" w:eastAsia="Aptos" w:hAnsi="Aptos"/>
                <w:color w:val="243673"/>
                <w:sz w:val="20"/>
                <w:szCs w:val="20"/>
                <w:rtl w:val="0"/>
              </w:rPr>
              <w:t xml:space="preserve">E.g.: The scenario can be more effective if students already know simple present and modal verbs to give advice (should and could)</w:t>
            </w:r>
            <w:r w:rsidDel="00000000" w:rsidR="00000000" w:rsidRPr="00000000">
              <w:rPr>
                <w:rtl w:val="0"/>
              </w:rPr>
            </w:r>
          </w:p>
          <w:p w:rsidR="00000000" w:rsidDel="00000000" w:rsidP="00000000" w:rsidRDefault="00000000" w:rsidRPr="00000000" w14:paraId="00000067">
            <w:pPr>
              <w:widowControl w:val="0"/>
              <w:numPr>
                <w:ilvl w:val="0"/>
                <w:numId w:val="5"/>
              </w:numPr>
              <w:pBdr>
                <w:top w:space="0" w:sz="0" w:val="nil"/>
                <w:left w:space="0" w:sz="0" w:val="nil"/>
                <w:bottom w:space="0" w:sz="0" w:val="nil"/>
                <w:right w:space="0" w:sz="0" w:val="nil"/>
                <w:between w:space="0" w:sz="0" w:val="nil"/>
              </w:pBdr>
              <w:ind w:left="785" w:hanging="360"/>
              <w:rPr/>
            </w:pPr>
            <w:r w:rsidDel="00000000" w:rsidR="00000000" w:rsidRPr="00000000">
              <w:rPr>
                <w:color w:val="000000"/>
                <w:rtl w:val="0"/>
              </w:rPr>
              <w:t xml:space="preserve">Basic knowledge of vocabulary common in a certain field</w:t>
            </w:r>
            <w:r w:rsidDel="00000000" w:rsidR="00000000" w:rsidRPr="00000000">
              <w:rPr>
                <w:rtl w:val="0"/>
              </w:rPr>
            </w:r>
          </w:p>
          <w:p w:rsidR="00000000" w:rsidDel="00000000" w:rsidP="00000000" w:rsidRDefault="00000000" w:rsidRPr="00000000" w14:paraId="00000068">
            <w:pPr>
              <w:widowControl w:val="0"/>
              <w:numPr>
                <w:ilvl w:val="0"/>
                <w:numId w:val="5"/>
              </w:numPr>
              <w:pBdr>
                <w:top w:space="0" w:sz="0" w:val="nil"/>
                <w:left w:space="0" w:sz="0" w:val="nil"/>
                <w:bottom w:space="0" w:sz="0" w:val="nil"/>
                <w:right w:space="0" w:sz="0" w:val="nil"/>
                <w:between w:space="0" w:sz="0" w:val="nil"/>
              </w:pBdr>
              <w:ind w:left="785" w:hanging="360"/>
              <w:rPr/>
            </w:pPr>
            <w:r w:rsidDel="00000000" w:rsidR="00000000" w:rsidRPr="00000000">
              <w:rPr>
                <w:color w:val="000000"/>
                <w:rtl w:val="0"/>
              </w:rPr>
              <w:t xml:space="preserve">Basic knowledge of the local job market and initial interest in exploring the opportunities</w:t>
            </w:r>
            <w:r w:rsidDel="00000000" w:rsidR="00000000" w:rsidRPr="00000000">
              <w:rPr>
                <w:rtl w:val="0"/>
              </w:rPr>
            </w:r>
          </w:p>
          <w:p w:rsidR="00000000" w:rsidDel="00000000" w:rsidP="00000000" w:rsidRDefault="00000000" w:rsidRPr="00000000" w14:paraId="00000069">
            <w:pPr>
              <w:widowControl w:val="0"/>
              <w:numPr>
                <w:ilvl w:val="0"/>
                <w:numId w:val="5"/>
              </w:numPr>
              <w:pBdr>
                <w:top w:space="0" w:sz="0" w:val="nil"/>
                <w:left w:space="0" w:sz="0" w:val="nil"/>
                <w:bottom w:space="0" w:sz="0" w:val="nil"/>
                <w:right w:space="0" w:sz="0" w:val="nil"/>
                <w:between w:space="0" w:sz="0" w:val="nil"/>
              </w:pBdr>
              <w:ind w:left="785" w:hanging="360"/>
              <w:rPr/>
            </w:pPr>
            <w:r w:rsidDel="00000000" w:rsidR="00000000" w:rsidRPr="00000000">
              <w:rPr>
                <w:color w:val="000000"/>
                <w:rtl w:val="0"/>
              </w:rPr>
              <w:t xml:space="preserve">Awareness of AI impact on the job market</w:t>
            </w:r>
            <w:r w:rsidDel="00000000" w:rsidR="00000000" w:rsidRPr="00000000">
              <w:rPr>
                <w:rtl w:val="0"/>
              </w:rPr>
            </w:r>
          </w:p>
          <w:p w:rsidR="00000000" w:rsidDel="00000000" w:rsidP="00000000" w:rsidRDefault="00000000" w:rsidRPr="00000000" w14:paraId="0000006A">
            <w:pPr>
              <w:widowControl w:val="0"/>
              <w:numPr>
                <w:ilvl w:val="0"/>
                <w:numId w:val="5"/>
              </w:numPr>
              <w:ind w:left="785" w:hanging="360"/>
              <w:rPr/>
            </w:pPr>
            <w:r w:rsidDel="00000000" w:rsidR="00000000" w:rsidRPr="00000000">
              <w:rPr>
                <w:rtl w:val="0"/>
              </w:rPr>
              <w:t xml:space="preserve">How to structure a short oral presentation (introduction, body, conclusion)</w:t>
            </w:r>
          </w:p>
          <w:p w:rsidR="00000000" w:rsidDel="00000000" w:rsidP="00000000" w:rsidRDefault="00000000" w:rsidRPr="00000000" w14:paraId="0000006B">
            <w:pPr>
              <w:widowControl w:val="0"/>
              <w:numPr>
                <w:ilvl w:val="0"/>
                <w:numId w:val="5"/>
              </w:numPr>
              <w:pBdr>
                <w:top w:space="0" w:sz="0" w:val="nil"/>
                <w:left w:space="0" w:sz="0" w:val="nil"/>
                <w:bottom w:space="0" w:sz="0" w:val="nil"/>
                <w:right w:space="0" w:sz="0" w:val="nil"/>
                <w:between w:space="0" w:sz="0" w:val="nil"/>
              </w:pBdr>
              <w:ind w:left="785" w:hanging="360"/>
              <w:rPr/>
            </w:pPr>
            <w:r w:rsidDel="00000000" w:rsidR="00000000" w:rsidRPr="00000000">
              <w:rPr>
                <w:color w:val="000000"/>
                <w:rtl w:val="0"/>
              </w:rPr>
              <w:t xml:space="preserve">Use of visual aids (posters, slides, brochures) to support spoken content</w:t>
            </w:r>
            <w:r w:rsidDel="00000000" w:rsidR="00000000" w:rsidRPr="00000000">
              <w:rPr>
                <w:rtl w:val="0"/>
              </w:rPr>
            </w:r>
          </w:p>
          <w:p w:rsidR="00000000" w:rsidDel="00000000" w:rsidP="00000000" w:rsidRDefault="00000000" w:rsidRPr="00000000" w14:paraId="0000006C">
            <w:pPr>
              <w:widowControl w:val="0"/>
              <w:numPr>
                <w:ilvl w:val="0"/>
                <w:numId w:val="5"/>
              </w:numPr>
              <w:pBdr>
                <w:top w:space="0" w:sz="0" w:val="nil"/>
                <w:left w:space="0" w:sz="0" w:val="nil"/>
                <w:bottom w:space="0" w:sz="0" w:val="nil"/>
                <w:right w:space="0" w:sz="0" w:val="nil"/>
                <w:between w:space="0" w:sz="0" w:val="nil"/>
              </w:pBdr>
              <w:ind w:left="785" w:hanging="360"/>
              <w:rPr/>
            </w:pPr>
            <w:r w:rsidDel="00000000" w:rsidR="00000000" w:rsidRPr="00000000">
              <w:rPr>
                <w:color w:val="000000"/>
                <w:rtl w:val="0"/>
              </w:rPr>
              <w:t xml:space="preserve">To</w:t>
            </w:r>
            <w:r w:rsidDel="00000000" w:rsidR="00000000" w:rsidRPr="00000000">
              <w:rPr>
                <w:rtl w:val="0"/>
              </w:rPr>
              <w:t xml:space="preserve">o</w:t>
            </w:r>
            <w:r w:rsidDel="00000000" w:rsidR="00000000" w:rsidRPr="00000000">
              <w:rPr>
                <w:color w:val="000000"/>
                <w:rtl w:val="0"/>
              </w:rPr>
              <w:t xml:space="preserve">ls and skills for video creation, if that is the format selected by a group</w:t>
            </w:r>
            <w:r w:rsidDel="00000000" w:rsidR="00000000" w:rsidRPr="00000000">
              <w:rPr>
                <w:rtl w:val="0"/>
              </w:rPr>
            </w:r>
          </w:p>
          <w:p w:rsidR="00000000" w:rsidDel="00000000" w:rsidP="00000000" w:rsidRDefault="00000000" w:rsidRPr="00000000" w14:paraId="0000006D">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6E">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after="0" w:lineRule="auto"/>
        <w:ind w:left="426" w:right="-285" w:hanging="360"/>
        <w:rPr>
          <w:rFonts w:ascii="Aptos" w:cs="Aptos" w:eastAsia="Aptos" w:hAnsi="Aptos"/>
          <w:b w:val="1"/>
          <w:bCs w:val="1"/>
          <w:color w:val="000000"/>
          <w:sz w:val="24"/>
          <w:szCs w:val="24"/>
        </w:rPr>
      </w:pPr>
      <w:bookmarkStart w:colFirst="0" w:colLast="0" w:name="_heading=h.tv4gtr6eszpf" w:id="0"/>
      <w:bookmarkEnd w:id="0"/>
      <w:r w:rsidDel="00000000" w:rsidR="00000000" w:rsidRPr="00000000">
        <w:rPr>
          <w:rFonts w:ascii="Aptos" w:cs="Aptos" w:eastAsia="Aptos" w:hAnsi="Aptos"/>
          <w:b w:val="1"/>
          <w:bCs w:val="1"/>
          <w:color w:val="000000"/>
          <w:sz w:val="24"/>
          <w:szCs w:val="24"/>
          <w:rtl w:val="0"/>
        </w:rPr>
        <w:t xml:space="preserve">Time for scenario completion (steps and culminating task)</w:t>
      </w:r>
    </w:p>
    <w:p w:rsidR="00000000" w:rsidDel="00000000" w:rsidP="00000000" w:rsidRDefault="00000000" w:rsidRPr="00000000" w14:paraId="00000070">
      <w:pPr>
        <w:spacing w:after="0" w:line="240" w:lineRule="auto"/>
        <w:ind w:left="426" w:firstLine="0"/>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Calculate approximately the total time you will need for the entire scenario, including the culminating task. Distinguish clearly between the time for a) preparatory works/steps, and b) the culminating task, which will be carried out in one go.</w:t>
      </w:r>
    </w:p>
    <w:p w:rsidR="00000000" w:rsidDel="00000000" w:rsidP="00000000" w:rsidRDefault="00000000" w:rsidRPr="00000000" w14:paraId="00000071">
      <w:pPr>
        <w:spacing w:after="0" w:line="240" w:lineRule="auto"/>
        <w:ind w:left="66" w:firstLine="0"/>
        <w:rPr>
          <w:rFonts w:ascii="Aptos" w:cs="Aptos" w:eastAsia="Aptos" w:hAnsi="Aptos"/>
          <w:color w:val="243673"/>
          <w:sz w:val="20"/>
          <w:szCs w:val="20"/>
        </w:rPr>
      </w:pPr>
      <w:r w:rsidDel="00000000" w:rsidR="00000000" w:rsidRPr="00000000">
        <w:rPr>
          <w:rtl w:val="0"/>
        </w:rPr>
      </w:r>
    </w:p>
    <w:p w:rsidR="00000000" w:rsidDel="00000000" w:rsidP="00000000" w:rsidRDefault="00000000" w:rsidRPr="00000000" w14:paraId="00000072">
      <w:pPr>
        <w:spacing w:after="0" w:line="240" w:lineRule="auto"/>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Scenario Steps</w:t>
      </w:r>
    </w:p>
    <w:p w:rsidR="00000000" w:rsidDel="00000000" w:rsidP="00000000" w:rsidRDefault="00000000" w:rsidRPr="00000000" w14:paraId="00000073">
      <w:pPr>
        <w:spacing w:after="0" w:line="240" w:lineRule="auto"/>
        <w:ind w:left="426" w:firstLine="0"/>
        <w:rPr>
          <w:rFonts w:ascii="Aptos" w:cs="Aptos" w:eastAsia="Aptos" w:hAnsi="Aptos"/>
          <w:color w:val="243673"/>
          <w:sz w:val="24"/>
          <w:szCs w:val="24"/>
        </w:rPr>
      </w:pPr>
      <w:r w:rsidDel="00000000" w:rsidR="00000000" w:rsidRPr="00000000">
        <w:rPr>
          <w:rtl w:val="0"/>
        </w:rPr>
      </w:r>
    </w:p>
    <w:tbl>
      <w:tblPr>
        <w:tblStyle w:val="Table15"/>
        <w:tblW w:w="8782.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4537"/>
        <w:gridCol w:w="2970"/>
        <w:tblGridChange w:id="0">
          <w:tblGrid>
            <w:gridCol w:w="1275"/>
            <w:gridCol w:w="4537"/>
            <w:gridCol w:w="2970"/>
          </w:tblGrid>
        </w:tblGridChange>
      </w:tblGrid>
      <w:tr>
        <w:trPr>
          <w:cantSplit w:val="0"/>
          <w:tblHeader w:val="0"/>
        </w:trPr>
        <w:tc>
          <w:tcPr>
            <w:shd w:fill="243673" w:val="clear"/>
          </w:tcPr>
          <w:p w:rsidR="00000000" w:rsidDel="00000000" w:rsidP="00000000" w:rsidRDefault="00000000" w:rsidRPr="00000000" w14:paraId="00000074">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1</w:t>
            </w:r>
          </w:p>
          <w:p w:rsidR="00000000" w:rsidDel="00000000" w:rsidP="00000000" w:rsidRDefault="00000000" w:rsidRPr="00000000" w14:paraId="00000075">
            <w:pPr>
              <w:ind w:left="28"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76">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Introduction of the task and groups set-up</w:t>
            </w:r>
          </w:p>
        </w:tc>
        <w:tc>
          <w:tcPr/>
          <w:p w:rsidR="00000000" w:rsidDel="00000000" w:rsidP="00000000" w:rsidRDefault="00000000" w:rsidRPr="00000000" w14:paraId="00000077">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90 minutes</w:t>
            </w:r>
          </w:p>
        </w:tc>
      </w:tr>
      <w:tr>
        <w:trPr>
          <w:cantSplit w:val="0"/>
          <w:tblHeader w:val="0"/>
        </w:trPr>
        <w:tc>
          <w:tcPr>
            <w:shd w:fill="243673" w:val="clear"/>
          </w:tcPr>
          <w:p w:rsidR="00000000" w:rsidDel="00000000" w:rsidP="00000000" w:rsidRDefault="00000000" w:rsidRPr="00000000" w14:paraId="00000078">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2</w:t>
            </w:r>
          </w:p>
          <w:p w:rsidR="00000000" w:rsidDel="00000000" w:rsidP="00000000" w:rsidRDefault="00000000" w:rsidRPr="00000000" w14:paraId="00000079">
            <w:pPr>
              <w:ind w:left="28"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7A">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Groups decide on a field or job(s) to research about and presentation format (depending on availability of resources, tools, and skills), divide their work and responsibilities</w:t>
            </w:r>
          </w:p>
        </w:tc>
        <w:tc>
          <w:tcPr/>
          <w:p w:rsidR="00000000" w:rsidDel="00000000" w:rsidP="00000000" w:rsidRDefault="00000000" w:rsidRPr="00000000" w14:paraId="0000007B">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90 minutes</w:t>
            </w:r>
          </w:p>
        </w:tc>
      </w:tr>
      <w:tr>
        <w:trPr>
          <w:cantSplit w:val="0"/>
          <w:tblHeader w:val="0"/>
        </w:trPr>
        <w:tc>
          <w:tcPr>
            <w:shd w:fill="243673" w:val="clear"/>
          </w:tcPr>
          <w:p w:rsidR="00000000" w:rsidDel="00000000" w:rsidP="00000000" w:rsidRDefault="00000000" w:rsidRPr="00000000" w14:paraId="0000007C">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3</w:t>
            </w:r>
          </w:p>
          <w:p w:rsidR="00000000" w:rsidDel="00000000" w:rsidP="00000000" w:rsidRDefault="00000000" w:rsidRPr="00000000" w14:paraId="0000007D">
            <w:pPr>
              <w:ind w:left="28"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7E">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Groups conduct their research, collect relevant information, organize and prepare their presentations</w:t>
            </w:r>
          </w:p>
        </w:tc>
        <w:tc>
          <w:tcPr/>
          <w:p w:rsidR="00000000" w:rsidDel="00000000" w:rsidP="00000000" w:rsidRDefault="00000000" w:rsidRPr="00000000" w14:paraId="0000007F">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120 minutes</w:t>
            </w:r>
          </w:p>
        </w:tc>
      </w:tr>
      <w:tr>
        <w:trPr>
          <w:cantSplit w:val="0"/>
          <w:tblHeader w:val="0"/>
        </w:trPr>
        <w:tc>
          <w:tcPr>
            <w:shd w:fill="243673" w:val="clear"/>
          </w:tcPr>
          <w:p w:rsidR="00000000" w:rsidDel="00000000" w:rsidP="00000000" w:rsidRDefault="00000000" w:rsidRPr="00000000" w14:paraId="00000080">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4</w:t>
            </w:r>
          </w:p>
        </w:tc>
        <w:tc>
          <w:tcPr/>
          <w:p w:rsidR="00000000" w:rsidDel="00000000" w:rsidP="00000000" w:rsidRDefault="00000000" w:rsidRPr="00000000" w14:paraId="00000081">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Groups refine, polish, and rehearse their presentations</w:t>
            </w:r>
          </w:p>
        </w:tc>
        <w:tc>
          <w:tcPr/>
          <w:p w:rsidR="00000000" w:rsidDel="00000000" w:rsidP="00000000" w:rsidRDefault="00000000" w:rsidRPr="00000000" w14:paraId="00000082">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120 minutes</w:t>
            </w:r>
          </w:p>
        </w:tc>
      </w:tr>
    </w:tbl>
    <w:p w:rsidR="00000000" w:rsidDel="00000000" w:rsidP="00000000" w:rsidRDefault="00000000" w:rsidRPr="00000000" w14:paraId="00000083">
      <w:pPr>
        <w:widowControl w:val="0"/>
        <w:ind w:left="426" w:firstLine="0"/>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84">
      <w:pPr>
        <w:widowControl w:val="0"/>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Culminating Task </w:t>
      </w:r>
    </w:p>
    <w:tbl>
      <w:tblPr>
        <w:tblStyle w:val="Table16"/>
        <w:tblW w:w="8788.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4536"/>
        <w:gridCol w:w="2977"/>
        <w:tblGridChange w:id="0">
          <w:tblGrid>
            <w:gridCol w:w="1275"/>
            <w:gridCol w:w="4536"/>
            <w:gridCol w:w="2977"/>
          </w:tblGrid>
        </w:tblGridChange>
      </w:tblGrid>
      <w:tr>
        <w:trPr>
          <w:cantSplit w:val="0"/>
          <w:tblHeader w:val="0"/>
        </w:trPr>
        <w:tc>
          <w:tcPr>
            <w:shd w:fill="243673" w:val="clear"/>
          </w:tcPr>
          <w:p w:rsidR="00000000" w:rsidDel="00000000" w:rsidP="00000000" w:rsidRDefault="00000000" w:rsidRPr="00000000" w14:paraId="00000085">
            <w:pPr>
              <w:ind w:left="28" w:right="-246"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5</w:t>
            </w:r>
          </w:p>
          <w:p w:rsidR="00000000" w:rsidDel="00000000" w:rsidP="00000000" w:rsidRDefault="00000000" w:rsidRPr="00000000" w14:paraId="00000086">
            <w:pPr>
              <w:ind w:left="426" w:firstLine="0"/>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087">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Groups present their work 10 min per group, followed by Q&amp;A</w:t>
            </w:r>
          </w:p>
        </w:tc>
        <w:tc>
          <w:tcPr/>
          <w:p w:rsidR="00000000" w:rsidDel="00000000" w:rsidP="00000000" w:rsidRDefault="00000000" w:rsidRPr="00000000" w14:paraId="00000088">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May Vary</w:t>
            </w:r>
          </w:p>
        </w:tc>
      </w:tr>
    </w:tbl>
    <w:p w:rsidR="00000000" w:rsidDel="00000000" w:rsidP="00000000" w:rsidRDefault="00000000" w:rsidRPr="00000000" w14:paraId="00000089">
      <w:pPr>
        <w:widowControl w:val="0"/>
        <w:ind w:left="426" w:firstLine="0"/>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8A">
      <w:pPr>
        <w:widowControl w:val="0"/>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Total time </w:t>
      </w:r>
    </w:p>
    <w:tbl>
      <w:tblPr>
        <w:tblStyle w:val="Table17"/>
        <w:tblW w:w="127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tblGridChange w:id="0">
          <w:tblGrid>
            <w:gridCol w:w="1275"/>
          </w:tblGrid>
        </w:tblGridChange>
      </w:tblGrid>
      <w:tr>
        <w:trPr>
          <w:cantSplit w:val="0"/>
          <w:tblHeader w:val="0"/>
        </w:trPr>
        <w:tc>
          <w:tcPr/>
          <w:p w:rsidR="00000000" w:rsidDel="00000000" w:rsidP="00000000" w:rsidRDefault="00000000" w:rsidRPr="00000000" w14:paraId="0000008B">
            <w:pPr>
              <w:widowControl w:val="0"/>
              <w:rPr>
                <w:rFonts w:ascii="Aptos" w:cs="Aptos" w:eastAsia="Aptos" w:hAnsi="Aptos"/>
                <w:b w:val="1"/>
                <w:bCs w:val="1"/>
                <w:color w:val="243673"/>
                <w:sz w:val="24"/>
                <w:szCs w:val="24"/>
              </w:rPr>
            </w:pPr>
            <w:r w:rsidDel="00000000" w:rsidR="00000000" w:rsidRPr="00000000">
              <w:rPr>
                <w:rFonts w:ascii="Aptos" w:cs="Aptos" w:eastAsia="Aptos" w:hAnsi="Aptos"/>
                <w:i w:val="1"/>
                <w:iCs w:val="1"/>
                <w:color w:val="243673"/>
                <w:sz w:val="24"/>
                <w:szCs w:val="24"/>
                <w:rtl w:val="0"/>
              </w:rPr>
              <w:t xml:space="preserve">8-10 hours</w:t>
            </w:r>
            <w:r w:rsidDel="00000000" w:rsidR="00000000" w:rsidRPr="00000000">
              <w:rPr>
                <w:rtl w:val="0"/>
              </w:rPr>
            </w:r>
          </w:p>
          <w:p w:rsidR="00000000" w:rsidDel="00000000" w:rsidP="00000000" w:rsidRDefault="00000000" w:rsidRPr="00000000" w14:paraId="0000008C">
            <w:pPr>
              <w:widowControl w:val="0"/>
              <w:ind w:left="426" w:firstLine="0"/>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8D">
      <w:pPr>
        <w:widowControl w:val="0"/>
        <w:ind w:left="142"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8E">
      <w:pPr>
        <w:numPr>
          <w:ilvl w:val="0"/>
          <w:numId w:val="7"/>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Resources</w:t>
      </w:r>
    </w:p>
    <w:tbl>
      <w:tblPr>
        <w:tblStyle w:val="Table18"/>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8F">
            <w:pPr>
              <w:widowControl w:val="0"/>
              <w:numPr>
                <w:ilvl w:val="0"/>
                <w:numId w:val="6"/>
              </w:numPr>
              <w:pBdr>
                <w:top w:space="0" w:sz="0" w:val="nil"/>
                <w:left w:space="0" w:sz="0" w:val="nil"/>
                <w:bottom w:space="0" w:sz="0" w:val="nil"/>
                <w:right w:space="0" w:sz="0" w:val="nil"/>
                <w:between w:space="0" w:sz="0" w:val="nil"/>
              </w:pBdr>
              <w:ind w:left="785" w:hanging="360"/>
              <w:rPr/>
            </w:pPr>
            <w:r w:rsidDel="00000000" w:rsidR="00000000" w:rsidRPr="00000000">
              <w:rPr>
                <w:color w:val="000000"/>
                <w:highlight w:val="white"/>
                <w:rtl w:val="0"/>
              </w:rPr>
              <w:t xml:space="preserve">Computer, laptop, mobile device with internet access </w:t>
            </w:r>
            <w:r w:rsidDel="00000000" w:rsidR="00000000" w:rsidRPr="00000000">
              <w:rPr>
                <w:rtl w:val="0"/>
              </w:rPr>
            </w:r>
          </w:p>
          <w:p w:rsidR="00000000" w:rsidDel="00000000" w:rsidP="00000000" w:rsidRDefault="00000000" w:rsidRPr="00000000" w14:paraId="00000090">
            <w:pPr>
              <w:widowControl w:val="0"/>
              <w:numPr>
                <w:ilvl w:val="0"/>
                <w:numId w:val="6"/>
              </w:numPr>
              <w:pBdr>
                <w:top w:space="0" w:sz="0" w:val="nil"/>
                <w:left w:space="0" w:sz="0" w:val="nil"/>
                <w:bottom w:space="0" w:sz="0" w:val="nil"/>
                <w:right w:space="0" w:sz="0" w:val="nil"/>
                <w:between w:space="0" w:sz="0" w:val="nil"/>
              </w:pBdr>
              <w:ind w:left="785" w:hanging="360"/>
              <w:rPr>
                <w:b w:val="1"/>
                <w:bCs w:val="1"/>
                <w:color w:val="000000"/>
              </w:rPr>
            </w:pPr>
            <w:r w:rsidDel="00000000" w:rsidR="00000000" w:rsidRPr="00000000">
              <w:rPr>
                <w:color w:val="000000"/>
                <w:highlight w:val="white"/>
                <w:rtl w:val="0"/>
              </w:rPr>
              <w:t xml:space="preserve">Access to presentation-making software (PPT/canva/prezi)</w:t>
            </w:r>
            <w:r w:rsidDel="00000000" w:rsidR="00000000" w:rsidRPr="00000000">
              <w:rPr>
                <w:rtl w:val="0"/>
              </w:rPr>
            </w:r>
          </w:p>
          <w:p w:rsidR="00000000" w:rsidDel="00000000" w:rsidP="00000000" w:rsidRDefault="00000000" w:rsidRPr="00000000" w14:paraId="00000091">
            <w:pPr>
              <w:widowControl w:val="0"/>
              <w:numPr>
                <w:ilvl w:val="0"/>
                <w:numId w:val="6"/>
              </w:numPr>
              <w:pBdr>
                <w:top w:space="0" w:sz="0" w:val="nil"/>
                <w:left w:space="0" w:sz="0" w:val="nil"/>
                <w:bottom w:space="0" w:sz="0" w:val="nil"/>
                <w:right w:space="0" w:sz="0" w:val="nil"/>
                <w:between w:space="0" w:sz="0" w:val="nil"/>
              </w:pBdr>
              <w:ind w:left="785" w:hanging="360"/>
              <w:rPr>
                <w:color w:val="000000"/>
              </w:rPr>
            </w:pPr>
            <w:r w:rsidDel="00000000" w:rsidR="00000000" w:rsidRPr="00000000">
              <w:rPr>
                <w:color w:val="000000"/>
                <w:rtl w:val="0"/>
              </w:rPr>
              <w:t xml:space="preserve">Access to video production and editing tools (cameras, microphones, IMovie or other software)</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ind w:left="785" w:firstLine="0"/>
              <w:rPr>
                <w:color w:val="000000"/>
              </w:rPr>
            </w:pPr>
            <w:r w:rsidDel="00000000" w:rsidR="00000000" w:rsidRPr="00000000">
              <w:rPr>
                <w:rtl w:val="0"/>
              </w:rPr>
            </w:r>
          </w:p>
        </w:tc>
      </w:tr>
    </w:tbl>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Rule="auto"/>
        <w:ind w:left="426"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94">
      <w:pPr>
        <w:numPr>
          <w:ilvl w:val="0"/>
          <w:numId w:val="7"/>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bookmarkStart w:colFirst="0" w:colLast="0" w:name="_heading=h.n52uwsnqp323" w:id="1"/>
      <w:bookmarkEnd w:id="1"/>
      <w:r w:rsidDel="00000000" w:rsidR="00000000" w:rsidRPr="00000000">
        <w:rPr>
          <w:rFonts w:ascii="Aptos" w:cs="Aptos" w:eastAsia="Aptos" w:hAnsi="Aptos"/>
          <w:b w:val="1"/>
          <w:bCs w:val="1"/>
          <w:color w:val="000000"/>
          <w:sz w:val="24"/>
          <w:szCs w:val="24"/>
          <w:rtl w:val="0"/>
        </w:rPr>
        <w:t xml:space="preserve">Potential stumbling blocks</w:t>
      </w:r>
    </w:p>
    <w:tbl>
      <w:tblPr>
        <w:tblStyle w:val="Table19"/>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firstLine="25"/>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if appropriate, list particular issues you anticipate might arise and give a tip on one way to resolve them</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Some students may have limited </w:t>
            </w:r>
            <w:r w:rsidDel="00000000" w:rsidR="00000000" w:rsidRPr="00000000">
              <w:rPr>
                <w:b w:val="1"/>
                <w:bCs w:val="1"/>
                <w:rtl w:val="0"/>
              </w:rPr>
              <w:t xml:space="preserve">technology skills and access</w:t>
            </w:r>
            <w:r w:rsidDel="00000000" w:rsidR="00000000" w:rsidRPr="00000000">
              <w:rPr>
                <w:rtl w:val="0"/>
              </w:rPr>
              <w:t xml:space="preserve">, so groups can be balanced to allow for diversification of skills, if there is a mandated format for a presentation (only infographic, only PPP, or only video).</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Alternatively, groups can themselves decide on the preferred format.</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Both monolingual and multilingual groups have their advantages, but mixed proficiency levels in the target language can be beneficial. </w:t>
            </w:r>
          </w:p>
          <w:p w:rsidR="00000000" w:rsidDel="00000000" w:rsidP="00000000" w:rsidRDefault="00000000" w:rsidRPr="00000000" w14:paraId="00000099">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9A">
      <w:pPr>
        <w:rPr>
          <w:rFonts w:ascii="Aptos" w:cs="Aptos" w:eastAsia="Aptos" w:hAnsi="Aptos"/>
          <w:b w:val="1"/>
          <w:bCs w:val="1"/>
          <w:color w:val="243673"/>
          <w:sz w:val="28"/>
          <w:szCs w:val="28"/>
        </w:rPr>
      </w:pPr>
      <w:r w:rsidDel="00000000" w:rsidR="00000000" w:rsidRPr="00000000">
        <w:rPr>
          <w:rtl w:val="0"/>
        </w:rPr>
      </w:r>
    </w:p>
    <w:tbl>
      <w:tblPr>
        <w:tblStyle w:val="Table20"/>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09B">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PART 2. </w:t>
            </w:r>
            <w:r w:rsidDel="00000000" w:rsidR="00000000" w:rsidRPr="00000000">
              <w:rPr>
                <w:rFonts w:ascii="Aptos" w:cs="Aptos" w:eastAsia="Aptos" w:hAnsi="Aptos"/>
                <w:color w:val="ffffff"/>
                <w:sz w:val="28"/>
                <w:szCs w:val="28"/>
                <w:rtl w:val="0"/>
              </w:rPr>
              <w:t xml:space="preserve">TASK DEVELOPMENT</w:t>
            </w:r>
            <w:r w:rsidDel="00000000" w:rsidR="00000000" w:rsidRPr="00000000">
              <w:rPr>
                <w:rtl w:val="0"/>
              </w:rPr>
            </w:r>
          </w:p>
        </w:tc>
      </w:tr>
    </w:tbl>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Aptos" w:cs="Aptos" w:eastAsia="Aptos" w:hAnsi="Aptos"/>
          <w:color w:val="243673"/>
          <w:sz w:val="24"/>
          <w:szCs w:val="24"/>
        </w:rPr>
      </w:pPr>
      <w:r w:rsidDel="00000000" w:rsidR="00000000" w:rsidRPr="00000000">
        <w:rPr>
          <w:rtl w:val="0"/>
        </w:rPr>
      </w:r>
    </w:p>
    <w:tbl>
      <w:tblPr>
        <w:tblStyle w:val="Table2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5811"/>
        <w:gridCol w:w="2262"/>
        <w:tblGridChange w:id="0">
          <w:tblGrid>
            <w:gridCol w:w="1555"/>
            <w:gridCol w:w="5811"/>
            <w:gridCol w:w="2262"/>
          </w:tblGrid>
        </w:tblGridChange>
      </w:tblGrid>
      <w:tr>
        <w:trPr>
          <w:cantSplit w:val="0"/>
          <w:tblHeader w:val="0"/>
        </w:trPr>
        <w:tc>
          <w:tcPr>
            <w:shd w:fill="243673" w:val="clear"/>
          </w:tcPr>
          <w:p w:rsidR="00000000" w:rsidDel="00000000" w:rsidP="00000000" w:rsidRDefault="00000000" w:rsidRPr="00000000" w14:paraId="0000009D">
            <w:pPr>
              <w:rPr>
                <w:rFonts w:ascii="Aptos" w:cs="Aptos" w:eastAsia="Aptos" w:hAnsi="Aptos"/>
                <w:b w:val="1"/>
                <w:bCs w:val="1"/>
                <w:color w:val="ffffff"/>
                <w:sz w:val="26"/>
                <w:szCs w:val="26"/>
              </w:rPr>
            </w:pPr>
            <w:bookmarkStart w:colFirst="0" w:colLast="0" w:name="_heading=h.684ed6h9m4fg" w:id="2"/>
            <w:bookmarkEnd w:id="2"/>
            <w:r w:rsidDel="00000000" w:rsidR="00000000" w:rsidRPr="00000000">
              <w:rPr>
                <w:rFonts w:ascii="Aptos" w:cs="Aptos" w:eastAsia="Aptos" w:hAnsi="Aptos"/>
                <w:b w:val="1"/>
                <w:bCs w:val="1"/>
                <w:color w:val="ffffff"/>
                <w:sz w:val="26"/>
                <w:szCs w:val="26"/>
                <w:rtl w:val="0"/>
              </w:rPr>
              <w:t xml:space="preserve">STEP</w:t>
            </w:r>
          </w:p>
          <w:p w:rsidR="00000000" w:rsidDel="00000000" w:rsidP="00000000" w:rsidRDefault="00000000" w:rsidRPr="00000000" w14:paraId="0000009E">
            <w:pPr>
              <w:rPr>
                <w:rFonts w:ascii="Aptos" w:cs="Aptos" w:eastAsia="Aptos" w:hAnsi="Aptos"/>
                <w:b w:val="1"/>
                <w:bCs w:val="1"/>
                <w:color w:val="ffffff"/>
                <w:sz w:val="26"/>
                <w:szCs w:val="26"/>
              </w:rPr>
            </w:pPr>
            <w:r w:rsidDel="00000000" w:rsidR="00000000" w:rsidRPr="00000000">
              <w:rPr>
                <w:rtl w:val="0"/>
              </w:rPr>
            </w:r>
          </w:p>
        </w:tc>
        <w:tc>
          <w:tcPr>
            <w:shd w:fill="243673" w:val="clear"/>
          </w:tcPr>
          <w:p w:rsidR="00000000" w:rsidDel="00000000" w:rsidP="00000000" w:rsidRDefault="00000000" w:rsidRPr="00000000" w14:paraId="0000009F">
            <w:pPr>
              <w:ind w:right="-289"/>
              <w:rPr>
                <w:rFonts w:ascii="Aptos" w:cs="Aptos" w:eastAsia="Aptos" w:hAnsi="Aptos"/>
                <w:b w:val="1"/>
                <w:bCs w:val="1"/>
                <w:color w:val="ffffff"/>
                <w:sz w:val="26"/>
                <w:szCs w:val="26"/>
              </w:rPr>
            </w:pPr>
            <w:r w:rsidDel="00000000" w:rsidR="00000000" w:rsidRPr="00000000">
              <w:rPr>
                <w:rFonts w:ascii="Aptos" w:cs="Aptos" w:eastAsia="Aptos" w:hAnsi="Aptos"/>
                <w:b w:val="1"/>
                <w:bCs w:val="1"/>
                <w:color w:val="ffffff"/>
                <w:sz w:val="26"/>
                <w:szCs w:val="26"/>
                <w:rtl w:val="0"/>
              </w:rPr>
              <w:t xml:space="preserve">What happens </w:t>
            </w:r>
          </w:p>
        </w:tc>
        <w:tc>
          <w:tcPr>
            <w:shd w:fill="243673" w:val="clear"/>
          </w:tcPr>
          <w:p w:rsidR="00000000" w:rsidDel="00000000" w:rsidP="00000000" w:rsidRDefault="00000000" w:rsidRPr="00000000" w14:paraId="000000A0">
            <w:pPr>
              <w:ind w:right="-289"/>
              <w:rPr>
                <w:rFonts w:ascii="Aptos" w:cs="Aptos" w:eastAsia="Aptos" w:hAnsi="Aptos"/>
                <w:b w:val="1"/>
                <w:bCs w:val="1"/>
                <w:color w:val="ffffff"/>
                <w:sz w:val="26"/>
                <w:szCs w:val="26"/>
              </w:rPr>
            </w:pPr>
            <w:r w:rsidDel="00000000" w:rsidR="00000000" w:rsidRPr="00000000">
              <w:rPr>
                <w:rFonts w:ascii="Aptos" w:cs="Aptos" w:eastAsia="Aptos" w:hAnsi="Aptos"/>
                <w:b w:val="1"/>
                <w:bCs w:val="1"/>
                <w:color w:val="ffffff"/>
                <w:sz w:val="26"/>
                <w:szCs w:val="26"/>
                <w:rtl w:val="0"/>
              </w:rPr>
              <w:t xml:space="preserve">Resources (if any)</w:t>
            </w:r>
          </w:p>
        </w:tc>
      </w:tr>
      <w:tr>
        <w:trPr>
          <w:cantSplit w:val="0"/>
          <w:tblHeader w:val="0"/>
        </w:trPr>
        <w:tc>
          <w:tcPr/>
          <w:p w:rsidR="00000000" w:rsidDel="00000000" w:rsidP="00000000" w:rsidRDefault="00000000" w:rsidRPr="00000000" w14:paraId="000000A1">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1 Getting Started</w:t>
            </w:r>
          </w:p>
          <w:p w:rsidR="00000000" w:rsidDel="00000000" w:rsidP="00000000" w:rsidRDefault="00000000" w:rsidRPr="00000000" w14:paraId="000000A2">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A3">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A4">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A5">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A6">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Introduction of the task and group set-up – 90 min</w:t>
            </w:r>
          </w:p>
          <w:p w:rsidR="00000000" w:rsidDel="00000000" w:rsidP="00000000" w:rsidRDefault="00000000" w:rsidRPr="00000000" w14:paraId="000000A8">
            <w:pPr>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Teacher introduces the job opportunities questions; </w:t>
            </w:r>
          </w:p>
          <w:p w:rsidR="00000000" w:rsidDel="00000000" w:rsidP="00000000" w:rsidRDefault="00000000" w:rsidRPr="00000000" w14:paraId="000000AA">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students discuss in small groups: </w:t>
            </w:r>
          </w:p>
          <w:p w:rsidR="00000000" w:rsidDel="00000000" w:rsidP="00000000" w:rsidRDefault="00000000" w:rsidRPr="00000000" w14:paraId="000000AB">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Have you tried finding any part-time jobs? </w:t>
            </w:r>
          </w:p>
          <w:p w:rsidR="00000000" w:rsidDel="00000000" w:rsidP="00000000" w:rsidRDefault="00000000" w:rsidRPr="00000000" w14:paraId="000000AC">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What did you (dis)like about the job search and the job itself?</w:t>
            </w:r>
          </w:p>
          <w:p w:rsidR="00000000" w:rsidDel="00000000" w:rsidP="00000000" w:rsidRDefault="00000000" w:rsidRPr="00000000" w14:paraId="000000AD">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What job do you see yourself doing in the future? Why? </w:t>
            </w:r>
          </w:p>
          <w:p w:rsidR="00000000" w:rsidDel="00000000" w:rsidP="00000000" w:rsidRDefault="00000000" w:rsidRPr="00000000" w14:paraId="000000AE">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rPr/>
            </w:pPr>
            <w:r w:rsidDel="00000000" w:rsidR="00000000" w:rsidRPr="00000000">
              <w:rPr>
                <w:rtl w:val="0"/>
              </w:rPr>
              <w:t xml:space="preserve">A few students briefly share findings from their group discussions with the class. Teacher ensures that all contributions and possible jobs are valued and respected. </w:t>
            </w:r>
          </w:p>
          <w:p w:rsidR="00000000" w:rsidDel="00000000" w:rsidP="00000000" w:rsidRDefault="00000000" w:rsidRPr="00000000" w14:paraId="000000B0">
            <w:pPr>
              <w:pBdr>
                <w:top w:space="0" w:sz="0" w:val="nil"/>
                <w:left w:space="0" w:sz="0" w:val="nil"/>
                <w:bottom w:space="0" w:sz="0" w:val="nil"/>
                <w:right w:space="0" w:sz="0" w:val="nil"/>
                <w:between w:space="0" w:sz="0" w:val="nil"/>
              </w:pBdr>
              <w:rPr/>
            </w:pPr>
            <w:r w:rsidDel="00000000" w:rsidR="00000000" w:rsidRPr="00000000">
              <w:rPr>
                <w:rtl w:val="0"/>
              </w:rPr>
              <w:t xml:space="preserve">A few focal jobs/ professions / fields can be mind-mapped on the whiteboard to reflect the diversity of opportunities.</w:t>
            </w:r>
          </w:p>
          <w:p w:rsidR="00000000" w:rsidDel="00000000" w:rsidP="00000000" w:rsidRDefault="00000000" w:rsidRPr="00000000" w14:paraId="000000B1">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What exactly do you need to do to become a ____________?</w:t>
            </w:r>
          </w:p>
          <w:p w:rsidR="00000000" w:rsidDel="00000000" w:rsidP="00000000" w:rsidRDefault="00000000" w:rsidRPr="00000000" w14:paraId="000000B3">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                                              … to work in ______________?</w:t>
            </w:r>
          </w:p>
          <w:p w:rsidR="00000000" w:rsidDel="00000000" w:rsidP="00000000" w:rsidRDefault="00000000" w:rsidRPr="00000000" w14:paraId="000000B4">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rPr/>
            </w:pPr>
            <w:r w:rsidDel="00000000" w:rsidR="00000000" w:rsidRPr="00000000">
              <w:rPr>
                <w:rtl w:val="0"/>
              </w:rPr>
              <w:t xml:space="preserve">T elicits and maps a few steps leading to gaining necessary skills/ credentials</w:t>
            </w:r>
          </w:p>
          <w:p w:rsidR="00000000" w:rsidDel="00000000" w:rsidP="00000000" w:rsidRDefault="00000000" w:rsidRPr="00000000" w14:paraId="000000B6">
            <w:pPr>
              <w:pBdr>
                <w:top w:space="0" w:sz="0" w:val="nil"/>
                <w:left w:space="0" w:sz="0" w:val="nil"/>
                <w:bottom w:space="0" w:sz="0" w:val="nil"/>
                <w:right w:space="0" w:sz="0" w:val="nil"/>
                <w:between w:space="0" w:sz="0" w:val="nil"/>
              </w:pBdr>
              <w:rPr>
                <w:i w:val="1"/>
                <w:iCs w:val="1"/>
              </w:rPr>
            </w:pPr>
            <w:r w:rsidDel="00000000" w:rsidR="00000000" w:rsidRPr="00000000">
              <w:rPr>
                <w:rtl w:val="0"/>
              </w:rPr>
              <w:t xml:space="preserve">In the mind-mapping and elicitation process, target vocabulary is elicited and listed: </w:t>
            </w:r>
            <w:r w:rsidDel="00000000" w:rsidR="00000000" w:rsidRPr="00000000">
              <w:rPr>
                <w:i w:val="1"/>
                <w:iCs w:val="1"/>
                <w:rtl w:val="0"/>
              </w:rPr>
              <w:t xml:space="preserve">credentials, qualifications, experience, technical skills, soft skills, explore, advise </w:t>
            </w:r>
          </w:p>
          <w:p w:rsidR="00000000" w:rsidDel="00000000" w:rsidP="00000000" w:rsidRDefault="00000000" w:rsidRPr="00000000" w14:paraId="000000B7">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rPr/>
            </w:pPr>
            <w:r w:rsidDel="00000000" w:rsidR="00000000" w:rsidRPr="00000000">
              <w:rPr>
                <w:b w:val="1"/>
                <w:bCs w:val="1"/>
                <w:rtl w:val="0"/>
              </w:rPr>
              <w:t xml:space="preserve">Teacher introduces/ elicits project goals</w:t>
            </w:r>
            <w:r w:rsidDel="00000000" w:rsidR="00000000" w:rsidRPr="00000000">
              <w:rPr>
                <w:rtl w:val="0"/>
              </w:rPr>
              <w:t xml:space="preserve">:</w:t>
            </w:r>
          </w:p>
          <w:p w:rsidR="00000000" w:rsidDel="00000000" w:rsidP="00000000" w:rsidRDefault="00000000" w:rsidRPr="00000000" w14:paraId="000000B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rPr/>
            </w:pPr>
            <w:r w:rsidDel="00000000" w:rsidR="00000000" w:rsidRPr="00000000">
              <w:rPr>
                <w:rtl w:val="0"/>
              </w:rPr>
              <w:t xml:space="preserve">In small groups (2-3 students) to explore future job/career opportunities by finding a classmate or two with common interests and, as a group, researching details of a select job: daily responsibilities, necessary preparation/ training, the most rewarding and most challenging moments. </w:t>
            </w:r>
          </w:p>
          <w:p w:rsidR="00000000" w:rsidDel="00000000" w:rsidP="00000000" w:rsidRDefault="00000000" w:rsidRPr="00000000" w14:paraId="000000BB">
            <w:pPr>
              <w:pBdr>
                <w:top w:space="0" w:sz="0" w:val="nil"/>
                <w:left w:space="0" w:sz="0" w:val="nil"/>
                <w:bottom w:space="0" w:sz="0" w:val="nil"/>
                <w:right w:space="0" w:sz="0" w:val="nil"/>
                <w:between w:space="0" w:sz="0" w:val="nil"/>
              </w:pBdr>
              <w:rPr/>
            </w:pPr>
            <w:r w:rsidDel="00000000" w:rsidR="00000000" w:rsidRPr="00000000">
              <w:rPr>
                <w:rtl w:val="0"/>
              </w:rPr>
              <w:t xml:space="preserve">Depending on the language level and/or interests, AI impact on the job/ field can also be explored. </w:t>
            </w:r>
          </w:p>
          <w:p w:rsidR="00000000" w:rsidDel="00000000" w:rsidP="00000000" w:rsidRDefault="00000000" w:rsidRPr="00000000" w14:paraId="000000BC">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rPr/>
            </w:pPr>
            <w:r w:rsidDel="00000000" w:rsidR="00000000" w:rsidRPr="00000000">
              <w:rPr>
                <w:b w:val="1"/>
                <w:bCs w:val="1"/>
                <w:rtl w:val="0"/>
              </w:rPr>
              <w:t xml:space="preserve">Mingle &amp; discuss</w:t>
            </w:r>
            <w:r w:rsidDel="00000000" w:rsidR="00000000" w:rsidRPr="00000000">
              <w:rPr>
                <w:rtl w:val="0"/>
              </w:rPr>
              <w:t xml:space="preserve"> activity can facilitate </w:t>
            </w:r>
            <w:r w:rsidDel="00000000" w:rsidR="00000000" w:rsidRPr="00000000">
              <w:rPr>
                <w:b w:val="1"/>
                <w:bCs w:val="1"/>
                <w:rtl w:val="0"/>
              </w:rPr>
              <w:t xml:space="preserve">groups set-up</w:t>
            </w:r>
            <w:r w:rsidDel="00000000" w:rsidR="00000000" w:rsidRPr="00000000">
              <w:rPr>
                <w:rtl w:val="0"/>
              </w:rPr>
              <w:t xml:space="preserve">. </w:t>
            </w:r>
          </w:p>
          <w:p w:rsidR="00000000" w:rsidDel="00000000" w:rsidP="00000000" w:rsidRDefault="00000000" w:rsidRPr="00000000" w14:paraId="000000BF">
            <w:pPr>
              <w:pBdr>
                <w:top w:space="0" w:sz="0" w:val="nil"/>
                <w:left w:space="0" w:sz="0" w:val="nil"/>
                <w:bottom w:space="0" w:sz="0" w:val="nil"/>
                <w:right w:space="0" w:sz="0" w:val="nil"/>
                <w:between w:space="0" w:sz="0" w:val="nil"/>
              </w:pBdr>
              <w:rPr/>
            </w:pPr>
            <w:r w:rsidDel="00000000" w:rsidR="00000000" w:rsidRPr="00000000">
              <w:rPr>
                <w:rtl w:val="0"/>
              </w:rPr>
              <w:t xml:space="preserve">Every student can write a field and a job of potential interest on a larger piece of paper to be visible to the rest of the class to use as a conversation starter. Students mingle, asking each other about their choices/ preferences: </w:t>
            </w:r>
          </w:p>
          <w:p w:rsidR="00000000" w:rsidDel="00000000" w:rsidP="00000000" w:rsidRDefault="00000000" w:rsidRPr="00000000" w14:paraId="000000C0">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Why do you think __________ is an interesting field?</w:t>
            </w:r>
          </w:p>
          <w:p w:rsidR="00000000" w:rsidDel="00000000" w:rsidP="00000000" w:rsidRDefault="00000000" w:rsidRPr="00000000" w14:paraId="000000C2">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Why is _______________ a good job for you? </w:t>
            </w:r>
          </w:p>
          <w:p w:rsidR="00000000" w:rsidDel="00000000" w:rsidP="00000000" w:rsidRDefault="00000000" w:rsidRPr="00000000" w14:paraId="000000C3">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rPr/>
            </w:pPr>
            <w:r w:rsidDel="00000000" w:rsidR="00000000" w:rsidRPr="00000000">
              <w:rPr>
                <w:rtl w:val="0"/>
              </w:rPr>
              <w:t xml:space="preserve">Ss find their pairs interested in a similar job/ field. By potentially adding a third person, T ensures that groups are balanced in skill, language, and motivation.</w:t>
            </w:r>
          </w:p>
          <w:p w:rsidR="00000000" w:rsidDel="00000000" w:rsidP="00000000" w:rsidRDefault="00000000" w:rsidRPr="00000000" w14:paraId="000000C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rPr/>
            </w:pPr>
            <w:r w:rsidDel="00000000" w:rsidR="00000000" w:rsidRPr="00000000">
              <w:rPr>
                <w:b w:val="1"/>
                <w:bCs w:val="1"/>
                <w:rtl w:val="0"/>
              </w:rPr>
              <w:t xml:space="preserve">Groups brainstorm</w:t>
            </w:r>
            <w:r w:rsidDel="00000000" w:rsidR="00000000" w:rsidRPr="00000000">
              <w:rPr>
                <w:rtl w:val="0"/>
              </w:rPr>
              <w:t xml:space="preserve"> &amp; share a list of </w:t>
            </w:r>
            <w:r w:rsidDel="00000000" w:rsidR="00000000" w:rsidRPr="00000000">
              <w:rPr>
                <w:b w:val="1"/>
                <w:bCs w:val="1"/>
                <w:rtl w:val="0"/>
              </w:rPr>
              <w:t xml:space="preserve">content questions</w:t>
            </w:r>
            <w:r w:rsidDel="00000000" w:rsidR="00000000" w:rsidRPr="00000000">
              <w:rPr>
                <w:rtl w:val="0"/>
              </w:rPr>
              <w:t xml:space="preserve"> to guide their research and presentation structure:</w:t>
            </w:r>
          </w:p>
          <w:p w:rsidR="00000000" w:rsidDel="00000000" w:rsidP="00000000" w:rsidRDefault="00000000" w:rsidRPr="00000000" w14:paraId="000000C7">
            <w:pPr>
              <w:pBdr>
                <w:top w:space="0" w:sz="0" w:val="nil"/>
                <w:left w:space="0" w:sz="0" w:val="nil"/>
                <w:bottom w:space="0" w:sz="0" w:val="nil"/>
                <w:right w:space="0" w:sz="0" w:val="nil"/>
                <w:between w:space="0" w:sz="0" w:val="nil"/>
              </w:pBdr>
              <w:rPr>
                <w:i w:val="1"/>
                <w:iCs w:val="1"/>
              </w:rPr>
            </w:pPr>
            <w:r w:rsidDel="00000000" w:rsidR="00000000" w:rsidRPr="00000000">
              <w:rPr>
                <w:rtl w:val="0"/>
              </w:rPr>
              <w:t xml:space="preserve">e.g., </w:t>
            </w:r>
            <w:r w:rsidDel="00000000" w:rsidR="00000000" w:rsidRPr="00000000">
              <w:rPr>
                <w:i w:val="1"/>
                <w:iCs w:val="1"/>
                <w:rtl w:val="0"/>
              </w:rPr>
              <w:t xml:space="preserve">What skills are necessary to succeed in this job/ field?</w:t>
            </w:r>
          </w:p>
          <w:p w:rsidR="00000000" w:rsidDel="00000000" w:rsidP="00000000" w:rsidRDefault="00000000" w:rsidRPr="00000000" w14:paraId="000000C8">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        What personalities would enjoy this type of work?</w:t>
            </w:r>
          </w:p>
          <w:p w:rsidR="00000000" w:rsidDel="00000000" w:rsidP="00000000" w:rsidRDefault="00000000" w:rsidRPr="00000000" w14:paraId="000000C9">
            <w:pPr>
              <w:pBdr>
                <w:top w:space="0" w:sz="0" w:val="nil"/>
                <w:left w:space="0" w:sz="0" w:val="nil"/>
                <w:bottom w:space="0" w:sz="0" w:val="nil"/>
                <w:right w:space="0" w:sz="0" w:val="nil"/>
                <w:between w:space="0" w:sz="0" w:val="nil"/>
              </w:pBdr>
              <w:rPr/>
            </w:pPr>
            <w:r w:rsidDel="00000000" w:rsidR="00000000" w:rsidRPr="00000000">
              <w:rPr>
                <w:i w:val="1"/>
                <w:iCs w:val="1"/>
                <w:rtl w:val="0"/>
              </w:rPr>
              <w:t xml:space="preserve">        What can make this job difficult? </w:t>
            </w:r>
            <w:r w:rsidDel="00000000" w:rsidR="00000000" w:rsidRPr="00000000">
              <w:rPr>
                <w:rtl w:val="0"/>
              </w:rPr>
              <w:t xml:space="preserve">etc. </w:t>
            </w:r>
          </w:p>
          <w:p w:rsidR="00000000" w:rsidDel="00000000" w:rsidP="00000000" w:rsidRDefault="00000000" w:rsidRPr="00000000" w14:paraId="000000CA">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rPr/>
            </w:pPr>
            <w:r w:rsidDel="00000000" w:rsidR="00000000" w:rsidRPr="00000000">
              <w:rPr>
                <w:rtl w:val="0"/>
              </w:rPr>
              <w:t xml:space="preserve">T takes up the questions and highlights a few key ones that the class agrees to address in their research, leaving other questions as optional </w:t>
            </w:r>
          </w:p>
          <w:p w:rsidR="00000000" w:rsidDel="00000000" w:rsidP="00000000" w:rsidRDefault="00000000" w:rsidRPr="00000000" w14:paraId="000000CC">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rPr/>
            </w:pPr>
            <w:r w:rsidDel="00000000" w:rsidR="00000000" w:rsidRPr="00000000">
              <w:rPr>
                <w:rtl w:val="0"/>
              </w:rPr>
              <w:t xml:space="preserve">T elicits/ shares possible sources of information: career advice and job-search websites,  video resources and </w:t>
            </w:r>
            <w:hyperlink r:id="rId8">
              <w:r w:rsidDel="00000000" w:rsidR="00000000" w:rsidRPr="00000000">
                <w:rPr>
                  <w:color w:val="0000ff"/>
                  <w:u w:val="single"/>
                  <w:rtl w:val="0"/>
                </w:rPr>
                <w:t xml:space="preserve">informational interviews</w:t>
              </w:r>
            </w:hyperlink>
            <w:r w:rsidDel="00000000" w:rsidR="00000000" w:rsidRPr="00000000">
              <w:rPr>
                <w:rtl w:val="0"/>
              </w:rPr>
              <w:t xml:space="preserve"> (3-min video).</w:t>
            </w:r>
          </w:p>
          <w:p w:rsidR="00000000" w:rsidDel="00000000" w:rsidP="00000000" w:rsidRDefault="00000000" w:rsidRPr="00000000" w14:paraId="000000CE">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F">
            <w:pPr>
              <w:rPr>
                <w:rFonts w:ascii="Aptos" w:cs="Aptos" w:eastAsia="Aptos" w:hAnsi="Aptos"/>
                <w:b w:val="1"/>
                <w:bCs w:val="1"/>
                <w:color w:val="243673"/>
                <w:sz w:val="26"/>
                <w:szCs w:val="26"/>
              </w:rPr>
            </w:pPr>
            <w:r w:rsidDel="00000000" w:rsidR="00000000" w:rsidRPr="00000000">
              <w:rPr>
                <w:rtl w:val="0"/>
              </w:rPr>
              <w:t xml:space="preserve">T elicits possible presentation formats: PPP, video, or infographic </w:t>
            </w:r>
            <w:r w:rsidDel="00000000" w:rsidR="00000000" w:rsidRPr="00000000">
              <w:rPr>
                <w:rtl w:val="0"/>
              </w:rPr>
            </w:r>
          </w:p>
        </w:tc>
        <w:tc>
          <w:tcPr/>
          <w:p w:rsidR="00000000" w:rsidDel="00000000" w:rsidP="00000000" w:rsidRDefault="00000000" w:rsidRPr="00000000" w14:paraId="000000D0">
            <w:pPr>
              <w:pBdr>
                <w:top w:space="0" w:sz="0" w:val="nil"/>
                <w:left w:space="0" w:sz="0" w:val="nil"/>
                <w:bottom w:space="0" w:sz="0" w:val="nil"/>
                <w:right w:space="0" w:sz="0" w:val="nil"/>
                <w:between w:space="0" w:sz="0" w:val="nil"/>
              </w:pBdr>
              <w:jc w:val="center"/>
              <w:rPr/>
            </w:pPr>
            <w:r w:rsidDel="00000000" w:rsidR="00000000" w:rsidRPr="00000000">
              <w:rPr>
                <w:rtl w:val="0"/>
              </w:rPr>
              <w:t xml:space="preserve">Whiteboard or screen for mind-mapping of the group &amp; class discussions findings and vocabulary list (e.g., by part of speech or thematic mind map)</w:t>
            </w:r>
          </w:p>
          <w:p w:rsidR="00000000" w:rsidDel="00000000" w:rsidP="00000000" w:rsidRDefault="00000000" w:rsidRPr="00000000" w14:paraId="000000D1">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jc w:val="center"/>
              <w:rPr/>
            </w:pPr>
            <w:r w:rsidDel="00000000" w:rsidR="00000000" w:rsidRPr="00000000">
              <w:rPr>
                <w:rtl w:val="0"/>
              </w:rPr>
              <w:t xml:space="preserve">Scrap paper &amp; markers  to write two words in large font</w:t>
            </w:r>
          </w:p>
          <w:p w:rsidR="00000000" w:rsidDel="00000000" w:rsidP="00000000" w:rsidRDefault="00000000" w:rsidRPr="00000000" w14:paraId="000000E7">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jc w:val="center"/>
              <w:rPr/>
            </w:pPr>
            <w:r w:rsidDel="00000000" w:rsidR="00000000" w:rsidRPr="00000000">
              <w:rPr>
                <w:rtl w:val="0"/>
              </w:rPr>
              <w:t xml:space="preserve">Papers or shared Google Docs for brainstorming</w:t>
            </w:r>
          </w:p>
          <w:p w:rsidR="00000000" w:rsidDel="00000000" w:rsidP="00000000" w:rsidRDefault="00000000" w:rsidRPr="00000000" w14:paraId="000000EF">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indeed.com, </w:t>
            </w:r>
          </w:p>
          <w:p w:rsidR="00000000" w:rsidDel="00000000" w:rsidP="00000000" w:rsidRDefault="00000000" w:rsidRPr="00000000" w14:paraId="000000F3">
            <w:pPr>
              <w:rPr/>
            </w:pPr>
            <w:r w:rsidDel="00000000" w:rsidR="00000000" w:rsidRPr="00000000">
              <w:rPr>
                <w:rtl w:val="0"/>
              </w:rPr>
              <w:t xml:space="preserve">LinkedIn</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hyperlink r:id="rId9">
              <w:r w:rsidDel="00000000" w:rsidR="00000000" w:rsidRPr="00000000">
                <w:rPr>
                  <w:color w:val="0000ff"/>
                  <w:u w:val="single"/>
                  <w:rtl w:val="0"/>
                </w:rPr>
                <w:t xml:space="preserve">https://www.ontario.ca/page/labour-market</w:t>
              </w:r>
            </w:hyperlink>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hyperlink r:id="rId10">
              <w:r w:rsidDel="00000000" w:rsidR="00000000" w:rsidRPr="00000000">
                <w:rPr>
                  <w:color w:val="0000ff"/>
                  <w:u w:val="single"/>
                  <w:rtl w:val="0"/>
                </w:rPr>
                <w:t xml:space="preserve">https://www.jobbank.gc.ca/trend-analysis</w:t>
              </w:r>
            </w:hyperlink>
            <w:r w:rsidDel="00000000" w:rsidR="00000000" w:rsidRPr="00000000">
              <w:rPr>
                <w:rtl w:val="0"/>
              </w:rPr>
            </w:r>
          </w:p>
          <w:p w:rsidR="00000000" w:rsidDel="00000000" w:rsidP="00000000" w:rsidRDefault="00000000" w:rsidRPr="00000000" w14:paraId="000000F8">
            <w:pPr>
              <w:rPr>
                <w:rFonts w:ascii="Aptos" w:cs="Aptos" w:eastAsia="Aptos" w:hAnsi="Aptos"/>
                <w:b w:val="1"/>
                <w:bCs w:val="1"/>
                <w:color w:val="243673"/>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F9">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2 </w:t>
            </w:r>
          </w:p>
          <w:p w:rsidR="00000000" w:rsidDel="00000000" w:rsidP="00000000" w:rsidRDefault="00000000" w:rsidRPr="00000000" w14:paraId="000000FA">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Let’s Make a Plan</w:t>
            </w:r>
          </w:p>
          <w:p w:rsidR="00000000" w:rsidDel="00000000" w:rsidP="00000000" w:rsidRDefault="00000000" w:rsidRPr="00000000" w14:paraId="000000FB">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C">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D">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E">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F">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00">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01">
            <w:pPr>
              <w:pBdr>
                <w:top w:space="0" w:sz="0" w:val="nil"/>
                <w:left w:space="0" w:sz="0" w:val="nil"/>
                <w:bottom w:space="0" w:sz="0" w:val="nil"/>
                <w:right w:space="0" w:sz="0" w:val="nil"/>
                <w:between w:space="0" w:sz="0" w:val="nil"/>
              </w:pBdr>
              <w:rPr>
                <w:b w:val="1"/>
                <w:bCs w:val="1"/>
                <w:u w:val="single"/>
              </w:rPr>
            </w:pPr>
            <w:r w:rsidDel="00000000" w:rsidR="00000000" w:rsidRPr="00000000">
              <w:rPr>
                <w:b w:val="1"/>
                <w:bCs w:val="1"/>
                <w:rtl w:val="0"/>
              </w:rPr>
              <w:t xml:space="preserve">Planning, organizing, and starting group work - 60-90 min</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rPr/>
            </w:pPr>
            <w:r w:rsidDel="00000000" w:rsidR="00000000" w:rsidRPr="00000000">
              <w:rPr>
                <w:rtl w:val="0"/>
              </w:rPr>
              <w:t xml:space="preserve">Teacher elicits/ presents steps in project work:</w:t>
            </w:r>
          </w:p>
          <w:p w:rsidR="00000000" w:rsidDel="00000000" w:rsidP="00000000" w:rsidRDefault="00000000" w:rsidRPr="00000000" w14:paraId="00000104">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rPr/>
            </w:pPr>
            <w:r w:rsidDel="00000000" w:rsidR="00000000" w:rsidRPr="00000000">
              <w:rPr>
                <w:rtl w:val="0"/>
              </w:rPr>
              <w:t xml:space="preserve">Selecting the topic</w:t>
            </w:r>
          </w:p>
          <w:p w:rsidR="00000000" w:rsidDel="00000000" w:rsidP="00000000" w:rsidRDefault="00000000" w:rsidRPr="00000000" w14:paraId="00000106">
            <w:pPr>
              <w:pBdr>
                <w:top w:space="0" w:sz="0" w:val="nil"/>
                <w:left w:space="0" w:sz="0" w:val="nil"/>
                <w:bottom w:space="0" w:sz="0" w:val="nil"/>
                <w:right w:space="0" w:sz="0" w:val="nil"/>
                <w:between w:space="0" w:sz="0" w:val="nil"/>
              </w:pBdr>
              <w:rPr/>
            </w:pPr>
            <w:r w:rsidDel="00000000" w:rsidR="00000000" w:rsidRPr="00000000">
              <w:rPr>
                <w:rtl w:val="0"/>
              </w:rPr>
              <w:t xml:space="preserve">Creating individual and group workspaces (folders and files) for brainstorming initial ideas and development (Suggested files in the group folder: Brainstorming ideas,</w:t>
            </w:r>
          </w:p>
          <w:p w:rsidR="00000000" w:rsidDel="00000000" w:rsidP="00000000" w:rsidRDefault="00000000" w:rsidRPr="00000000" w14:paraId="00000107">
            <w:pPr>
              <w:pBdr>
                <w:top w:space="0" w:sz="0" w:val="nil"/>
                <w:left w:space="0" w:sz="0" w:val="nil"/>
                <w:bottom w:space="0" w:sz="0" w:val="nil"/>
                <w:right w:space="0" w:sz="0" w:val="nil"/>
                <w:between w:space="0" w:sz="0" w:val="nil"/>
              </w:pBdr>
              <w:rPr/>
            </w:pPr>
            <w:r w:rsidDel="00000000" w:rsidR="00000000" w:rsidRPr="00000000">
              <w:rPr>
                <w:rtl w:val="0"/>
              </w:rPr>
              <w:t xml:space="preserve">Useful links, Images folder, etc.) </w:t>
            </w:r>
          </w:p>
          <w:p w:rsidR="00000000" w:rsidDel="00000000" w:rsidP="00000000" w:rsidRDefault="00000000" w:rsidRPr="00000000" w14:paraId="00000108">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rPr/>
            </w:pPr>
            <w:r w:rsidDel="00000000" w:rsidR="00000000" w:rsidRPr="00000000">
              <w:rPr>
                <w:rtl w:val="0"/>
              </w:rPr>
              <w:t xml:space="preserve">Groups decide on (a) job(s)/ sector to research about </w:t>
            </w:r>
          </w:p>
          <w:p w:rsidR="00000000" w:rsidDel="00000000" w:rsidP="00000000" w:rsidRDefault="00000000" w:rsidRPr="00000000" w14:paraId="0000010A">
            <w:pPr>
              <w:pBdr>
                <w:top w:space="0" w:sz="0" w:val="nil"/>
                <w:left w:space="0" w:sz="0" w:val="nil"/>
                <w:bottom w:space="0" w:sz="0" w:val="nil"/>
                <w:right w:space="0" w:sz="0" w:val="nil"/>
                <w:between w:space="0" w:sz="0" w:val="nil"/>
              </w:pBdr>
              <w:rPr/>
            </w:pPr>
            <w:r w:rsidDel="00000000" w:rsidR="00000000" w:rsidRPr="00000000">
              <w:rPr>
                <w:rtl w:val="0"/>
              </w:rPr>
              <w:t xml:space="preserve">Group members discuss their skills to decide on the presentation format and divide their work and responsibilities </w:t>
            </w:r>
          </w:p>
          <w:p w:rsidR="00000000" w:rsidDel="00000000" w:rsidP="00000000" w:rsidRDefault="00000000" w:rsidRPr="00000000" w14:paraId="0000010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rPr/>
            </w:pPr>
            <w:r w:rsidDel="00000000" w:rsidR="00000000" w:rsidRPr="00000000">
              <w:rPr>
                <w:rtl w:val="0"/>
              </w:rPr>
              <w:t xml:space="preserve">Groups discuss and potentially finalize presentation format</w:t>
            </w:r>
          </w:p>
          <w:p w:rsidR="00000000" w:rsidDel="00000000" w:rsidP="00000000" w:rsidRDefault="00000000" w:rsidRPr="00000000" w14:paraId="0000010D">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0E">
            <w:pPr>
              <w:rPr>
                <w:rFonts w:ascii="Aptos" w:cs="Aptos" w:eastAsia="Aptos" w:hAnsi="Aptos"/>
                <w:b w:val="1"/>
                <w:bCs w:val="1"/>
                <w:color w:val="243673"/>
                <w:sz w:val="26"/>
                <w:szCs w:val="26"/>
              </w:rPr>
            </w:pPr>
            <w:r w:rsidDel="00000000" w:rsidR="00000000" w:rsidRPr="00000000">
              <w:rPr>
                <w:rtl w:val="0"/>
              </w:rPr>
              <w:t xml:space="preserve">Group notes (paper or digital)</w:t>
            </w:r>
            <w:r w:rsidDel="00000000" w:rsidR="00000000" w:rsidRPr="00000000">
              <w:rPr>
                <w:rtl w:val="0"/>
              </w:rPr>
            </w:r>
          </w:p>
        </w:tc>
      </w:tr>
      <w:tr>
        <w:trPr>
          <w:cantSplit w:val="0"/>
          <w:tblHeader w:val="0"/>
        </w:trPr>
        <w:tc>
          <w:tcPr/>
          <w:p w:rsidR="00000000" w:rsidDel="00000000" w:rsidP="00000000" w:rsidRDefault="00000000" w:rsidRPr="00000000" w14:paraId="0000010F">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2A </w:t>
            </w:r>
          </w:p>
          <w:p w:rsidR="00000000" w:rsidDel="00000000" w:rsidP="00000000" w:rsidRDefault="00000000" w:rsidRPr="00000000" w14:paraId="00000110">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Inter-group check-in (optional)</w:t>
            </w:r>
          </w:p>
          <w:p w:rsidR="00000000" w:rsidDel="00000000" w:rsidP="00000000" w:rsidRDefault="00000000" w:rsidRPr="00000000" w14:paraId="00000111">
            <w:pPr>
              <w:rPr>
                <w:rFonts w:ascii="Aptos" w:cs="Aptos" w:eastAsia="Aptos" w:hAnsi="Aptos"/>
                <w:color w:val="243673"/>
                <w:sz w:val="20"/>
                <w:szCs w:val="20"/>
              </w:rPr>
            </w:pPr>
            <w:r w:rsidDel="00000000" w:rsidR="00000000" w:rsidRPr="00000000">
              <w:rPr>
                <w:rtl w:val="0"/>
              </w:rPr>
            </w:r>
          </w:p>
          <w:p w:rsidR="00000000" w:rsidDel="00000000" w:rsidP="00000000" w:rsidRDefault="00000000" w:rsidRPr="00000000" w14:paraId="00000112">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13">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rPr>
                <w:b w:val="1"/>
                <w:bCs w:val="1"/>
                <w:u w:val="single"/>
              </w:rPr>
            </w:pPr>
            <w:r w:rsidDel="00000000" w:rsidR="00000000" w:rsidRPr="00000000">
              <w:rPr>
                <w:rtl w:val="0"/>
              </w:rPr>
              <w:t xml:space="preserve">30 min</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16">
            <w:pPr>
              <w:rPr>
                <w:rFonts w:ascii="Aptos" w:cs="Aptos" w:eastAsia="Aptos" w:hAnsi="Aptos"/>
                <w:b w:val="1"/>
                <w:bCs w:val="1"/>
                <w:color w:val="243673"/>
                <w:sz w:val="26"/>
                <w:szCs w:val="26"/>
              </w:rPr>
            </w:pPr>
            <w:r w:rsidDel="00000000" w:rsidR="00000000" w:rsidRPr="00000000">
              <w:rPr>
                <w:rtl w:val="0"/>
              </w:rPr>
              <w:t xml:space="preserve">Groups can publish their topics and preliminary outlines (either online or on chart paper) for other groups to review and comment (for example, to add encouraging comments and/or questions that the other groups are interested in when looking at the topic)</w:t>
            </w:r>
            <w:r w:rsidDel="00000000" w:rsidR="00000000" w:rsidRPr="00000000">
              <w:rPr>
                <w:rtl w:val="0"/>
              </w:rPr>
            </w:r>
          </w:p>
        </w:tc>
        <w:tc>
          <w:tcPr/>
          <w:p w:rsidR="00000000" w:rsidDel="00000000" w:rsidP="00000000" w:rsidRDefault="00000000" w:rsidRPr="00000000" w14:paraId="00000117">
            <w:pPr>
              <w:rPr>
                <w:rFonts w:ascii="Aptos" w:cs="Aptos" w:eastAsia="Aptos" w:hAnsi="Aptos"/>
                <w:b w:val="1"/>
                <w:bCs w:val="1"/>
                <w:color w:val="243673"/>
                <w:sz w:val="26"/>
                <w:szCs w:val="26"/>
              </w:rPr>
            </w:pPr>
            <w:r w:rsidDel="00000000" w:rsidR="00000000" w:rsidRPr="00000000">
              <w:rPr>
                <w:rtl w:val="0"/>
              </w:rPr>
              <w:t xml:space="preserve">Group notes (paper or digital)</w:t>
            </w:r>
            <w:r w:rsidDel="00000000" w:rsidR="00000000" w:rsidRPr="00000000">
              <w:rPr>
                <w:rtl w:val="0"/>
              </w:rPr>
            </w:r>
          </w:p>
        </w:tc>
      </w:tr>
      <w:tr>
        <w:trPr>
          <w:cantSplit w:val="0"/>
          <w:tblHeader w:val="0"/>
        </w:trPr>
        <w:tc>
          <w:tcPr/>
          <w:p w:rsidR="00000000" w:rsidDel="00000000" w:rsidP="00000000" w:rsidRDefault="00000000" w:rsidRPr="00000000" w14:paraId="00000118">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3 </w:t>
            </w:r>
          </w:p>
          <w:p w:rsidR="00000000" w:rsidDel="00000000" w:rsidP="00000000" w:rsidRDefault="00000000" w:rsidRPr="00000000" w14:paraId="00000119">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Researching the Field</w:t>
            </w:r>
          </w:p>
          <w:p w:rsidR="00000000" w:rsidDel="00000000" w:rsidP="00000000" w:rsidRDefault="00000000" w:rsidRPr="00000000" w14:paraId="0000011A">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1B">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1C">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1D">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1E">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11F">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 </w:t>
            </w:r>
          </w:p>
          <w:p w:rsidR="00000000" w:rsidDel="00000000" w:rsidP="00000000" w:rsidRDefault="00000000" w:rsidRPr="00000000" w14:paraId="00000121">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Looking for information and organizing material for a presentation - 120 min</w:t>
            </w:r>
          </w:p>
          <w:p w:rsidR="00000000" w:rsidDel="00000000" w:rsidP="00000000" w:rsidRDefault="00000000" w:rsidRPr="00000000" w14:paraId="00000122">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rPr/>
            </w:pPr>
            <w:r w:rsidDel="00000000" w:rsidR="00000000" w:rsidRPr="00000000">
              <w:rPr>
                <w:rtl w:val="0"/>
              </w:rPr>
              <w:t xml:space="preserve">Groups conduct their research, collect relevant information, organize and prepare their presentations; teacher assists as necessary.</w:t>
            </w:r>
          </w:p>
          <w:p w:rsidR="00000000" w:rsidDel="00000000" w:rsidP="00000000" w:rsidRDefault="00000000" w:rsidRPr="00000000" w14:paraId="00000124">
            <w:pPr>
              <w:pBdr>
                <w:top w:space="0" w:sz="0" w:val="nil"/>
                <w:left w:space="0" w:sz="0" w:val="nil"/>
                <w:bottom w:space="0" w:sz="0" w:val="nil"/>
                <w:right w:space="0" w:sz="0" w:val="nil"/>
                <w:between w:space="0" w:sz="0" w:val="nil"/>
              </w:pBdr>
              <w:rPr/>
            </w:pPr>
            <w:r w:rsidDel="00000000" w:rsidR="00000000" w:rsidRPr="00000000">
              <w:rPr>
                <w:rtl w:val="0"/>
              </w:rPr>
              <w:t xml:space="preserve">Use the website resources listed in step one. </w:t>
            </w:r>
          </w:p>
          <w:p w:rsidR="00000000" w:rsidDel="00000000" w:rsidP="00000000" w:rsidRDefault="00000000" w:rsidRPr="00000000" w14:paraId="00000125">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26">
            <w:pPr>
              <w:rPr>
                <w:rFonts w:ascii="Aptos" w:cs="Aptos" w:eastAsia="Aptos" w:hAnsi="Aptos"/>
                <w:b w:val="1"/>
                <w:bCs w:val="1"/>
                <w:color w:val="243673"/>
                <w:sz w:val="26"/>
                <w:szCs w:val="26"/>
              </w:rPr>
            </w:pPr>
            <w:r w:rsidDel="00000000" w:rsidR="00000000" w:rsidRPr="00000000">
              <w:rPr>
                <w:rtl w:val="0"/>
              </w:rPr>
              <w:t xml:space="preserve">Group workspace (e.g., shared Google Drive or paper posters)</w:t>
            </w:r>
            <w:r w:rsidDel="00000000" w:rsidR="00000000" w:rsidRPr="00000000">
              <w:rPr>
                <w:rtl w:val="0"/>
              </w:rPr>
            </w:r>
          </w:p>
        </w:tc>
      </w:tr>
      <w:tr>
        <w:trPr>
          <w:cantSplit w:val="0"/>
          <w:tblHeader w:val="0"/>
        </w:trPr>
        <w:tc>
          <w:tcPr/>
          <w:p w:rsidR="00000000" w:rsidDel="00000000" w:rsidP="00000000" w:rsidRDefault="00000000" w:rsidRPr="00000000" w14:paraId="00000127">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4 </w:t>
            </w:r>
          </w:p>
          <w:p w:rsidR="00000000" w:rsidDel="00000000" w:rsidP="00000000" w:rsidRDefault="00000000" w:rsidRPr="00000000" w14:paraId="00000128">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Publishing the Presentation</w:t>
            </w:r>
          </w:p>
          <w:p w:rsidR="00000000" w:rsidDel="00000000" w:rsidP="00000000" w:rsidRDefault="00000000" w:rsidRPr="00000000" w14:paraId="00000129">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2A">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Groups refine, polish, and rehearse their presentations – 120 min</w:t>
            </w:r>
          </w:p>
          <w:p w:rsidR="00000000" w:rsidDel="00000000" w:rsidP="00000000" w:rsidRDefault="00000000" w:rsidRPr="00000000" w14:paraId="0000012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rPr/>
            </w:pPr>
            <w:r w:rsidDel="00000000" w:rsidR="00000000" w:rsidRPr="00000000">
              <w:rPr>
                <w:rtl w:val="0"/>
              </w:rPr>
              <w:t xml:space="preserve">Groups prepare their projects for class presentations; teacher assists as necessary</w:t>
            </w:r>
          </w:p>
          <w:p w:rsidR="00000000" w:rsidDel="00000000" w:rsidP="00000000" w:rsidRDefault="00000000" w:rsidRPr="00000000" w14:paraId="0000012D">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Depending on the level and technical skills of the students, as well as the goals of the course, groups’ findings can be presented to the class in different formats, such as infographics, video interviews with a professional, power point presentation, etc.    </w:t>
            </w:r>
          </w:p>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320"/>
                <w:tab w:val="left" w:leader="none" w:pos="5675"/>
              </w:tabs>
              <w:jc w:val="both"/>
              <w:rPr/>
            </w:pPr>
            <w:r w:rsidDel="00000000" w:rsidR="00000000" w:rsidRPr="00000000">
              <w:rPr>
                <w:rtl w:val="0"/>
              </w:rPr>
              <w:t xml:space="preserve">The teacher can define the format for all groups or offer options to choose from. </w:t>
            </w:r>
          </w:p>
          <w:p w:rsidR="00000000" w:rsidDel="00000000" w:rsidP="00000000" w:rsidRDefault="00000000" w:rsidRPr="00000000" w14:paraId="00000131">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32">
            <w:pPr>
              <w:jc w:val="center"/>
              <w:rPr/>
            </w:pPr>
            <w:r w:rsidDel="00000000" w:rsidR="00000000" w:rsidRPr="00000000">
              <w:rPr>
                <w:rtl w:val="0"/>
              </w:rPr>
              <w:t xml:space="preserve">Group workspace (e.g., shared Google Drive or paper posters)</w:t>
            </w:r>
          </w:p>
          <w:p w:rsidR="00000000" w:rsidDel="00000000" w:rsidP="00000000" w:rsidRDefault="00000000" w:rsidRPr="00000000" w14:paraId="00000133">
            <w:pPr>
              <w:rPr>
                <w:rFonts w:ascii="Aptos" w:cs="Aptos" w:eastAsia="Aptos" w:hAnsi="Aptos"/>
                <w:b w:val="1"/>
                <w:bCs w:val="1"/>
                <w:color w:val="243673"/>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34">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5 </w:t>
            </w:r>
          </w:p>
          <w:p w:rsidR="00000000" w:rsidDel="00000000" w:rsidP="00000000" w:rsidRDefault="00000000" w:rsidRPr="00000000" w14:paraId="00000135">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Career Opportunities</w:t>
            </w:r>
          </w:p>
          <w:p w:rsidR="00000000" w:rsidDel="00000000" w:rsidP="00000000" w:rsidRDefault="00000000" w:rsidRPr="00000000" w14:paraId="00000136">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Culminating Task: Groups present their work </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39">
            <w:pPr>
              <w:widowControl w:val="0"/>
              <w:rPr/>
            </w:pPr>
            <w:r w:rsidDel="00000000" w:rsidR="00000000" w:rsidRPr="00000000">
              <w:rPr>
                <w:rtl w:val="0"/>
              </w:rPr>
              <w:t xml:space="preserve">Time has come to participate in the Career fair.</w:t>
            </w:r>
          </w:p>
          <w:p w:rsidR="00000000" w:rsidDel="00000000" w:rsidP="00000000" w:rsidRDefault="00000000" w:rsidRPr="00000000" w14:paraId="0000013A">
            <w:pPr>
              <w:widowControl w:val="0"/>
              <w:rPr/>
            </w:pPr>
            <w:r w:rsidDel="00000000" w:rsidR="00000000" w:rsidRPr="00000000">
              <w:rPr>
                <w:rtl w:val="0"/>
              </w:rPr>
              <w:t xml:space="preserve">Groups are going to present their work and be ready to answer questions.</w:t>
            </w:r>
          </w:p>
          <w:p w:rsidR="00000000" w:rsidDel="00000000" w:rsidP="00000000" w:rsidRDefault="00000000" w:rsidRPr="00000000" w14:paraId="0000013B">
            <w:pPr>
              <w:rPr>
                <w:rFonts w:ascii="Aptos" w:cs="Aptos" w:eastAsia="Aptos" w:hAnsi="Aptos"/>
                <w:b w:val="1"/>
                <w:bCs w:val="1"/>
                <w:color w:val="243673"/>
                <w:sz w:val="26"/>
                <w:szCs w:val="26"/>
              </w:rPr>
            </w:pPr>
            <w:r w:rsidDel="00000000" w:rsidR="00000000" w:rsidRPr="00000000">
              <w:rPr>
                <w:rtl w:val="0"/>
              </w:rPr>
              <w:t xml:space="preserve">60-90 min presentation (depending on the size of the class, 10 min per group), followed by Q&amp;A</w:t>
            </w:r>
            <w:r w:rsidDel="00000000" w:rsidR="00000000" w:rsidRPr="00000000">
              <w:rPr>
                <w:rtl w:val="0"/>
              </w:rPr>
            </w:r>
          </w:p>
        </w:tc>
        <w:tc>
          <w:tcPr/>
          <w:p w:rsidR="00000000" w:rsidDel="00000000" w:rsidP="00000000" w:rsidRDefault="00000000" w:rsidRPr="00000000" w14:paraId="0000013C">
            <w:pPr>
              <w:pBdr>
                <w:top w:space="0" w:sz="0" w:val="nil"/>
                <w:left w:space="0" w:sz="0" w:val="nil"/>
                <w:bottom w:space="0" w:sz="0" w:val="nil"/>
                <w:right w:space="0" w:sz="0" w:val="nil"/>
                <w:between w:space="0" w:sz="0" w:val="nil"/>
              </w:pBdr>
              <w:rPr/>
            </w:pPr>
            <w:r w:rsidDel="00000000" w:rsidR="00000000" w:rsidRPr="00000000">
              <w:rPr>
                <w:rtl w:val="0"/>
              </w:rPr>
              <w:t xml:space="preserve">School/ class Career Fair event</w:t>
            </w:r>
          </w:p>
        </w:tc>
      </w:tr>
    </w:tbl>
    <w:p w:rsidR="00000000" w:rsidDel="00000000" w:rsidP="00000000" w:rsidRDefault="00000000" w:rsidRPr="00000000" w14:paraId="0000013D">
      <w:pPr>
        <w:rPr/>
      </w:pPr>
      <w:r w:rsidDel="00000000" w:rsidR="00000000" w:rsidRPr="00000000">
        <w:rPr>
          <w:rtl w:val="0"/>
        </w:rPr>
      </w:r>
    </w:p>
    <w:tbl>
      <w:tblPr>
        <w:tblStyle w:val="Table22"/>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13E">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APPENDIX 1.1 </w:t>
            </w:r>
            <w:r w:rsidDel="00000000" w:rsidR="00000000" w:rsidRPr="00000000">
              <w:rPr>
                <w:rFonts w:ascii="Aptos" w:cs="Aptos" w:eastAsia="Aptos" w:hAnsi="Aptos"/>
                <w:color w:val="ffffff"/>
                <w:sz w:val="28"/>
                <w:szCs w:val="28"/>
                <w:rtl w:val="0"/>
              </w:rPr>
              <w:t xml:space="preserve">OBSERVATION CHECKLIST (CULMINATING TASK)</w:t>
            </w:r>
            <w:r w:rsidDel="00000000" w:rsidR="00000000" w:rsidRPr="00000000">
              <w:rPr>
                <w:rtl w:val="0"/>
              </w:rPr>
            </w:r>
          </w:p>
        </w:tc>
      </w:tr>
    </w:tbl>
    <w:p w:rsidR="00000000" w:rsidDel="00000000" w:rsidP="00000000" w:rsidRDefault="00000000" w:rsidRPr="00000000" w14:paraId="0000013F">
      <w:pPr>
        <w:rPr>
          <w:rFonts w:ascii="Aptos" w:cs="Aptos" w:eastAsia="Aptos" w:hAnsi="Aptos"/>
          <w:color w:val="243673"/>
        </w:rPr>
      </w:pPr>
      <w:r w:rsidDel="00000000" w:rsidR="00000000" w:rsidRPr="00000000">
        <w:rPr>
          <w:rtl w:val="0"/>
        </w:rPr>
      </w:r>
    </w:p>
    <w:sdt>
      <w:sdtPr>
        <w:lock w:val="contentLocked"/>
        <w:id w:val="808278374"/>
        <w:tag w:val="goog_rdk_0"/>
      </w:sdtPr>
      <w:sdtContent>
        <w:tbl>
          <w:tblPr>
            <w:tblStyle w:val="Table23"/>
            <w:tblW w:w="963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21"/>
            <w:gridCol w:w="850"/>
            <w:gridCol w:w="1134"/>
            <w:gridCol w:w="1133"/>
            <w:tblGridChange w:id="0">
              <w:tblGrid>
                <w:gridCol w:w="6521"/>
                <w:gridCol w:w="850"/>
                <w:gridCol w:w="1134"/>
                <w:gridCol w:w="1133"/>
              </w:tblGrid>
            </w:tblGridChange>
          </w:tblGrid>
          <w:tr>
            <w:trPr>
              <w:cantSplit w:val="0"/>
              <w:tblHeader w:val="0"/>
            </w:trPr>
            <w:tc>
              <w:tcPr>
                <w:gridSpan w:val="4"/>
              </w:tcPr>
              <w:p w:rsidR="00000000" w:rsidDel="00000000" w:rsidP="00000000" w:rsidRDefault="00000000" w:rsidRPr="00000000" w14:paraId="00000140">
                <w:pPr>
                  <w:widowControl w:val="0"/>
                  <w:rPr>
                    <w:rFonts w:ascii="Aptos" w:cs="Aptos" w:eastAsia="Aptos" w:hAnsi="Aptos"/>
                    <w:b w:val="1"/>
                    <w:bCs w:val="1"/>
                    <w:color w:val="243673"/>
                  </w:rPr>
                </w:pPr>
                <w:r w:rsidDel="00000000" w:rsidR="00000000" w:rsidRPr="00000000">
                  <w:rPr>
                    <w:rFonts w:ascii="Aptos" w:cs="Aptos" w:eastAsia="Aptos" w:hAnsi="Aptos"/>
                    <w:rtl w:val="0"/>
                  </w:rPr>
                  <w:t xml:space="preserve">By the end of this task, (name of student) _____________________________:</w:t>
                </w: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44">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Communicative language activities</w:t>
                </w:r>
                <w:r w:rsidDel="00000000" w:rsidR="00000000" w:rsidRPr="00000000">
                  <w:rPr>
                    <w:rtl w:val="0"/>
                  </w:rPr>
                </w:r>
              </w:p>
            </w:tc>
            <w:tc>
              <w:tcPr>
                <w:shd w:fill="243673" w:val="clear"/>
              </w:tcPr>
              <w:p w:rsidR="00000000" w:rsidDel="00000000" w:rsidP="00000000" w:rsidRDefault="00000000" w:rsidRPr="00000000" w14:paraId="00000145">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46">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47">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48">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give a clear, prepared presentation, giving reasons in support of or against a particular point of view and giving the advantages and disadvantages of various options.</w:t>
                </w:r>
              </w:p>
            </w:tc>
            <w:tc>
              <w:tcPr/>
              <w:p w:rsidR="00000000" w:rsidDel="00000000" w:rsidP="00000000" w:rsidRDefault="00000000" w:rsidRPr="00000000" w14:paraId="00000149">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4A">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4B">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C">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take a series of follow-up questions with a degree of fluency and spontaneity which poses no strain for either themselves or the audience.</w:t>
                </w:r>
              </w:p>
            </w:tc>
            <w:tc>
              <w:tcPr/>
              <w:p w:rsidR="00000000" w:rsidDel="00000000" w:rsidP="00000000" w:rsidRDefault="00000000" w:rsidRPr="00000000" w14:paraId="0000014D">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4E">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4F">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0">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give clear, detailed descriptions and presentations on a wide range of subjects related to their field of interest, expanding and supporting ideas with subsidiary points and relevant examples.</w:t>
                </w:r>
              </w:p>
            </w:tc>
            <w:tc>
              <w:tcPr/>
              <w:p w:rsidR="00000000" w:rsidDel="00000000" w:rsidP="00000000" w:rsidRDefault="00000000" w:rsidRPr="00000000" w14:paraId="00000151">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52">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53">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54">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express their ideas and opinions with precision, and present and respond to complex lines of argument convincingly</w:t>
                </w:r>
              </w:p>
            </w:tc>
            <w:tc>
              <w:tcPr>
                <w:tcBorders>
                  <w:bottom w:color="000000" w:space="0" w:sz="4" w:val="single"/>
                </w:tcBorders>
              </w:tcPr>
              <w:p w:rsidR="00000000" w:rsidDel="00000000" w:rsidP="00000000" w:rsidRDefault="00000000" w:rsidRPr="00000000" w14:paraId="00000155">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6">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7">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rHeight w:val="420" w:hRule="atLeast"/>
              <w:tblHeader w:val="0"/>
            </w:trPr>
            <w:tc>
              <w:tcPr>
                <w:shd w:fill="243673" w:val="clear"/>
              </w:tcPr>
              <w:p w:rsidR="00000000" w:rsidDel="00000000" w:rsidP="00000000" w:rsidRDefault="00000000" w:rsidRPr="00000000" w14:paraId="00000158">
                <w:pPr>
                  <w:widowControl w:val="0"/>
                  <w:numPr>
                    <w:ilvl w:val="0"/>
                    <w:numId w:val="19"/>
                  </w:numPr>
                  <w:spacing w:after="0" w:line="240" w:lineRule="auto"/>
                  <w:ind w:hanging="360"/>
                  <w:rPr>
                    <w:rFonts w:ascii="Aptos" w:cs="Aptos" w:eastAsia="Aptos" w:hAnsi="Aptos"/>
                    <w:b w:val="1"/>
                    <w:bCs w:val="1"/>
                    <w:color w:val="ffffff"/>
                    <w:sz w:val="22"/>
                    <w:szCs w:val="22"/>
                  </w:rPr>
                </w:pPr>
                <w:r w:rsidDel="00000000" w:rsidR="00000000" w:rsidRPr="00000000">
                  <w:rPr>
                    <w:rFonts w:ascii="Aptos" w:cs="Aptos" w:eastAsia="Aptos" w:hAnsi="Aptos"/>
                    <w:b w:val="1"/>
                    <w:bCs w:val="1"/>
                    <w:color w:val="ffffff"/>
                    <w:rtl w:val="0"/>
                  </w:rPr>
                  <w:t xml:space="preserve">Communicative competences</w:t>
                </w:r>
              </w:p>
            </w:tc>
            <w:tc>
              <w:tcPr>
                <w:shd w:fill="243673" w:val="clear"/>
              </w:tcPr>
              <w:p w:rsidR="00000000" w:rsidDel="00000000" w:rsidP="00000000" w:rsidRDefault="00000000" w:rsidRPr="00000000" w14:paraId="00000159">
                <w:pPr>
                  <w:widowControl w:val="0"/>
                  <w:numPr>
                    <w:ilvl w:val="0"/>
                    <w:numId w:val="19"/>
                  </w:numPr>
                  <w:spacing w:after="0" w:line="240" w:lineRule="auto"/>
                  <w:ind w:hanging="360"/>
                  <w:rPr>
                    <w:rFonts w:ascii="Aptos" w:cs="Aptos" w:eastAsia="Aptos" w:hAnsi="Aptos"/>
                    <w:color w:val="ffffff"/>
                    <w:sz w:val="22"/>
                    <w:szCs w:val="22"/>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5A">
                <w:pPr>
                  <w:widowControl w:val="0"/>
                  <w:numPr>
                    <w:ilvl w:val="0"/>
                    <w:numId w:val="19"/>
                  </w:numPr>
                  <w:spacing w:after="0" w:line="240" w:lineRule="auto"/>
                  <w:ind w:hanging="360"/>
                  <w:rPr>
                    <w:rFonts w:ascii="Aptos" w:cs="Aptos" w:eastAsia="Aptos" w:hAnsi="Aptos"/>
                    <w:color w:val="ffffff"/>
                    <w:sz w:val="22"/>
                    <w:szCs w:val="22"/>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5B">
                <w:pPr>
                  <w:widowControl w:val="0"/>
                  <w:numPr>
                    <w:ilvl w:val="0"/>
                    <w:numId w:val="19"/>
                  </w:numPr>
                  <w:spacing w:after="0" w:line="240" w:lineRule="auto"/>
                  <w:ind w:hanging="360"/>
                  <w:rPr>
                    <w:rFonts w:ascii="Aptos" w:cs="Aptos" w:eastAsia="Aptos" w:hAnsi="Aptos"/>
                    <w:color w:val="ffffff"/>
                    <w:sz w:val="22"/>
                    <w:szCs w:val="22"/>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5C">
                <w:pPr>
                  <w:widowControl w:val="0"/>
                  <w:rPr>
                    <w:rFonts w:ascii="Aptos" w:cs="Aptos" w:eastAsia="Aptos" w:hAnsi="Aptos"/>
                    <w:color w:val="243673"/>
                  </w:rPr>
                </w:pPr>
                <w:r w:rsidDel="00000000" w:rsidR="00000000" w:rsidRPr="00000000">
                  <w:rPr>
                    <w:rFonts w:ascii="Aptos" w:cs="Aptos" w:eastAsia="Aptos" w:hAnsi="Aptos"/>
                    <w:color w:val="243673"/>
                    <w:rtl w:val="0"/>
                  </w:rPr>
                  <w:t xml:space="preserve">Has a sufficient range of language to be able to give clear descriptions, express viewpoints and develop arguments without much conspicuous searching for words/signs, using some complex sentence forms to do so.</w:t>
                </w:r>
              </w:p>
            </w:tc>
            <w:tc>
              <w:tcPr/>
              <w:p w:rsidR="00000000" w:rsidDel="00000000" w:rsidP="00000000" w:rsidRDefault="00000000" w:rsidRPr="00000000" w14:paraId="0000015D">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c>
              <w:tcPr/>
              <w:p w:rsidR="00000000" w:rsidDel="00000000" w:rsidP="00000000" w:rsidRDefault="00000000" w:rsidRPr="00000000" w14:paraId="0000015E">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c>
              <w:tcPr/>
              <w:p w:rsidR="00000000" w:rsidDel="00000000" w:rsidP="00000000" w:rsidRDefault="00000000" w:rsidRPr="00000000" w14:paraId="0000015F">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0">
                <w:pPr>
                  <w:widowControl w:val="0"/>
                  <w:rPr>
                    <w:rFonts w:ascii="Aptos" w:cs="Aptos" w:eastAsia="Aptos" w:hAnsi="Aptos"/>
                    <w:color w:val="243673"/>
                  </w:rPr>
                </w:pPr>
                <w:r w:rsidDel="00000000" w:rsidR="00000000" w:rsidRPr="00000000">
                  <w:rPr>
                    <w:rFonts w:ascii="Aptos" w:cs="Aptos" w:eastAsia="Aptos" w:hAnsi="Aptos"/>
                    <w:color w:val="243673"/>
                    <w:rtl w:val="0"/>
                  </w:rPr>
                  <w:t xml:space="preserve">Good grammatical control: occasional “slips” or non-systematic errors and minor flaws in sentence structure may still occur, but they are rare and can often be corrected in retrospect.</w:t>
                </w:r>
              </w:p>
            </w:tc>
            <w:tc>
              <w:tcPr/>
              <w:p w:rsidR="00000000" w:rsidDel="00000000" w:rsidP="00000000" w:rsidRDefault="00000000" w:rsidRPr="00000000" w14:paraId="00000161">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c>
              <w:tcPr/>
              <w:p w:rsidR="00000000" w:rsidDel="00000000" w:rsidP="00000000" w:rsidRDefault="00000000" w:rsidRPr="00000000" w14:paraId="00000162">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c>
              <w:tcPr/>
              <w:p w:rsidR="00000000" w:rsidDel="00000000" w:rsidP="00000000" w:rsidRDefault="00000000" w:rsidRPr="00000000" w14:paraId="00000163">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4">
                <w:pPr>
                  <w:widowControl w:val="0"/>
                  <w:rPr>
                    <w:rFonts w:ascii="Aptos" w:cs="Aptos" w:eastAsia="Aptos" w:hAnsi="Aptos"/>
                    <w:color w:val="243673"/>
                  </w:rPr>
                </w:pPr>
                <w:r w:rsidDel="00000000" w:rsidR="00000000" w:rsidRPr="00000000">
                  <w:rPr>
                    <w:rFonts w:ascii="Aptos" w:cs="Aptos" w:eastAsia="Aptos" w:hAnsi="Aptos"/>
                    <w:color w:val="243673"/>
                    <w:rtl w:val="0"/>
                  </w:rPr>
                  <w:t xml:space="preserve">Can adjust their expression to make some distinction between formal and informal registers but may not always do so appropriately.</w:t>
                </w:r>
              </w:p>
            </w:tc>
            <w:tc>
              <w:tcPr/>
              <w:p w:rsidR="00000000" w:rsidDel="00000000" w:rsidP="00000000" w:rsidRDefault="00000000" w:rsidRPr="00000000" w14:paraId="00000165">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c>
              <w:tcPr/>
              <w:p w:rsidR="00000000" w:rsidDel="00000000" w:rsidP="00000000" w:rsidRDefault="00000000" w:rsidRPr="00000000" w14:paraId="00000166">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c>
              <w:tcPr/>
              <w:p w:rsidR="00000000" w:rsidDel="00000000" w:rsidP="00000000" w:rsidRDefault="00000000" w:rsidRPr="00000000" w14:paraId="00000167">
                <w:pPr>
                  <w:widowControl w:val="0"/>
                  <w:numPr>
                    <w:ilvl w:val="0"/>
                    <w:numId w:val="19"/>
                  </w:numPr>
                  <w:spacing w:after="0" w:line="240" w:lineRule="auto"/>
                  <w:ind w:hanging="360"/>
                  <w:rPr>
                    <w:rFonts w:ascii="Aptos" w:cs="Aptos" w:eastAsia="Aptos" w:hAnsi="Aptos"/>
                    <w:b w:val="1"/>
                    <w:bCs w:val="1"/>
                    <w:color w:val="243673"/>
                    <w:sz w:val="22"/>
                    <w:szCs w:val="22"/>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68">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Plurilingual and pluricultural competences</w:t>
                </w:r>
                <w:r w:rsidDel="00000000" w:rsidR="00000000" w:rsidRPr="00000000">
                  <w:rPr>
                    <w:rtl w:val="0"/>
                  </w:rPr>
                </w:r>
              </w:p>
            </w:tc>
            <w:tc>
              <w:tcPr>
                <w:shd w:fill="243673" w:val="clear"/>
              </w:tcPr>
              <w:p w:rsidR="00000000" w:rsidDel="00000000" w:rsidP="00000000" w:rsidRDefault="00000000" w:rsidRPr="00000000" w14:paraId="00000169">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6A">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6B">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6C">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encourage a shared communication culture by expressing understanding and appreciation of different ideas, feelings and viewpoints, and inviting participants to contribute and react to each other’s ideas</w:t>
                </w:r>
              </w:p>
            </w:tc>
            <w:tc>
              <w:tcPr/>
              <w:p w:rsidR="00000000" w:rsidDel="00000000" w:rsidP="00000000" w:rsidRDefault="00000000" w:rsidRPr="00000000" w14:paraId="0000016D">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6E">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6F">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0">
                <w:pPr>
                  <w:widowControl w:val="0"/>
                  <w:spacing w:after="240" w:before="240" w:line="240" w:lineRule="auto"/>
                  <w:rPr>
                    <w:rFonts w:ascii="Aptos" w:cs="Aptos" w:eastAsia="Aptos" w:hAnsi="Aptos"/>
                    <w:color w:val="243673"/>
                  </w:rPr>
                </w:pPr>
                <w:r w:rsidDel="00000000" w:rsidR="00000000" w:rsidRPr="00000000">
                  <w:rPr>
                    <w:rFonts w:ascii="Aptos" w:cs="Aptos" w:eastAsia="Aptos" w:hAnsi="Aptos"/>
                    <w:color w:val="243673"/>
                    <w:rtl w:val="0"/>
                  </w:rPr>
                  <w:t xml:space="preserve">Can, when collaborating with people from other cultures, adapt the way they work in order to create shared procedures.</w:t>
                </w:r>
              </w:p>
              <w:p w:rsidR="00000000" w:rsidDel="00000000" w:rsidP="00000000" w:rsidRDefault="00000000" w:rsidRPr="00000000" w14:paraId="00000171">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72">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73">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74">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75">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Communication strategies</w:t>
                </w:r>
                <w:r w:rsidDel="00000000" w:rsidR="00000000" w:rsidRPr="00000000">
                  <w:rPr>
                    <w:rtl w:val="0"/>
                  </w:rPr>
                </w:r>
              </w:p>
            </w:tc>
            <w:tc>
              <w:tcPr>
                <w:shd w:fill="243673" w:val="clear"/>
              </w:tcPr>
              <w:p w:rsidR="00000000" w:rsidDel="00000000" w:rsidP="00000000" w:rsidRDefault="00000000" w:rsidRPr="00000000" w14:paraId="00000176">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77">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78">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79">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address most communication problems by using circumlocution, or by avoiding difficult expressions</w:t>
                </w:r>
              </w:p>
            </w:tc>
            <w:tc>
              <w:tcPr/>
              <w:p w:rsidR="00000000" w:rsidDel="00000000" w:rsidP="00000000" w:rsidRDefault="00000000" w:rsidRPr="00000000" w14:paraId="0000017A">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7B">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7C">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D">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use stock phrases (e.g. “That’s a difficult question to answer”) to gain time and keep the turn while formulating what they want to express</w:t>
                </w:r>
              </w:p>
            </w:tc>
            <w:tc>
              <w:tcPr/>
              <w:p w:rsidR="00000000" w:rsidDel="00000000" w:rsidP="00000000" w:rsidRDefault="00000000" w:rsidRPr="00000000" w14:paraId="0000017E">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7F">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80">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81">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Mediation </w:t>
                </w:r>
                <w:r w:rsidDel="00000000" w:rsidR="00000000" w:rsidRPr="00000000">
                  <w:rPr>
                    <w:rtl w:val="0"/>
                  </w:rPr>
                </w:r>
              </w:p>
            </w:tc>
            <w:tc>
              <w:tcPr>
                <w:shd w:fill="243673" w:val="clear"/>
              </w:tcPr>
              <w:p w:rsidR="00000000" w:rsidDel="00000000" w:rsidP="00000000" w:rsidRDefault="00000000" w:rsidRPr="00000000" w14:paraId="00000182">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83">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84">
                <w:pPr>
                  <w:widowControl w:val="0"/>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85">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convey detailed information and arguments reliably, e.g. the significant point(s) contained in complex but well-structured texts within their fields of professional, academic and personal interest</w:t>
                </w:r>
              </w:p>
            </w:tc>
            <w:tc>
              <w:tcPr/>
              <w:p w:rsidR="00000000" w:rsidDel="00000000" w:rsidP="00000000" w:rsidRDefault="00000000" w:rsidRPr="00000000" w14:paraId="00000186">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87">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88">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9">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Fonts w:ascii="Aptos" w:cs="Aptos" w:eastAsia="Aptos" w:hAnsi="Aptos"/>
                    <w:color w:val="243673"/>
                    <w:rtl w:val="0"/>
                  </w:rPr>
                  <w:t xml:space="preserve">Can further develop others’ ideas, pose questions that invite reactions from different perspectives and propose a solution or next steps</w:t>
                </w:r>
              </w:p>
            </w:tc>
            <w:tc>
              <w:tcPr/>
              <w:p w:rsidR="00000000" w:rsidDel="00000000" w:rsidP="00000000" w:rsidRDefault="00000000" w:rsidRPr="00000000" w14:paraId="0000018A">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8B">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c>
              <w:tcPr/>
              <w:p w:rsidR="00000000" w:rsidDel="00000000" w:rsidP="00000000" w:rsidRDefault="00000000" w:rsidRPr="00000000" w14:paraId="0000018C">
                <w:pPr>
                  <w:widowControl w:val="0"/>
                  <w:numPr>
                    <w:ilvl w:val="0"/>
                    <w:numId w:val="19"/>
                  </w:numPr>
                  <w:spacing w:after="0" w:line="240" w:lineRule="auto"/>
                  <w:ind w:hanging="360"/>
                  <w:rPr>
                    <w:rFonts w:ascii="Aptos" w:cs="Aptos" w:eastAsia="Aptos" w:hAnsi="Aptos"/>
                    <w:color w:val="243673"/>
                    <w:sz w:val="22"/>
                    <w:szCs w:val="22"/>
                  </w:rPr>
                </w:pPr>
                <w:r w:rsidDel="00000000" w:rsidR="00000000" w:rsidRPr="00000000">
                  <w:rPr>
                    <w:rtl w:val="0"/>
                  </w:rPr>
                </w:r>
              </w:p>
            </w:tc>
          </w:tr>
        </w:tbl>
      </w:sdtContent>
    </w:sdt>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rtl w:val="0"/>
        </w:rPr>
        <w:t xml:space="preserve">Use the CEFR-related bank of descriptors to customize the rubric according to the outcomes/enabling competencies established for your task. You can adapt the original descriptors to fit the task better.</w:t>
      </w:r>
      <w:r w:rsidDel="00000000" w:rsidR="00000000" w:rsidRPr="00000000">
        <w:rPr>
          <w:rtl w:val="0"/>
        </w:rPr>
      </w:r>
    </w:p>
    <w:tbl>
      <w:tblPr>
        <w:tblStyle w:val="Table24"/>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1"/>
        <w:tblGridChange w:id="0">
          <w:tblGrid>
            <w:gridCol w:w="9781"/>
          </w:tblGrid>
        </w:tblGridChange>
      </w:tblGrid>
      <w:tr>
        <w:trPr>
          <w:cantSplit w:val="0"/>
          <w:tblHeader w:val="0"/>
        </w:trPr>
        <w:tc>
          <w:tcPr>
            <w:shd w:fill="243673" w:val="clear"/>
          </w:tcPr>
          <w:p w:rsidR="00000000" w:rsidDel="00000000" w:rsidP="00000000" w:rsidRDefault="00000000" w:rsidRPr="00000000" w14:paraId="0000018E">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APPENDIX 1.2 </w:t>
            </w:r>
            <w:r w:rsidDel="00000000" w:rsidR="00000000" w:rsidRPr="00000000">
              <w:rPr>
                <w:rFonts w:ascii="Aptos" w:cs="Aptos" w:eastAsia="Aptos" w:hAnsi="Aptos"/>
                <w:color w:val="ffffff"/>
                <w:sz w:val="28"/>
                <w:szCs w:val="28"/>
                <w:rtl w:val="0"/>
              </w:rPr>
              <w:t xml:space="preserve">LANGUAGE LEARNING SELF-ASSESSMENT CHECKLIST</w:t>
            </w:r>
            <w:r w:rsidDel="00000000" w:rsidR="00000000" w:rsidRPr="00000000">
              <w:rPr>
                <w:rtl w:val="0"/>
              </w:rPr>
            </w:r>
          </w:p>
        </w:tc>
      </w:tr>
    </w:tbl>
    <w:p w:rsidR="00000000" w:rsidDel="00000000" w:rsidP="00000000" w:rsidRDefault="00000000" w:rsidRPr="00000000" w14:paraId="0000018F">
      <w:pPr>
        <w:rPr>
          <w:rFonts w:ascii="Aptos" w:cs="Aptos" w:eastAsia="Aptos" w:hAnsi="Aptos"/>
          <w:color w:val="243673"/>
        </w:rPr>
      </w:pPr>
      <w:r w:rsidDel="00000000" w:rsidR="00000000" w:rsidRPr="00000000">
        <w:rPr>
          <w:rtl w:val="0"/>
        </w:rPr>
      </w:r>
    </w:p>
    <w:tbl>
      <w:tblPr>
        <w:tblStyle w:val="Table25"/>
        <w:tblW w:w="9751.0" w:type="dxa"/>
        <w:jc w:val="left"/>
        <w:tblInd w:w="-8.0" w:type="dxa"/>
        <w:tblLayout w:type="fixed"/>
        <w:tblLook w:val="0400"/>
      </w:tblPr>
      <w:tblGrid>
        <w:gridCol w:w="6521"/>
        <w:gridCol w:w="962"/>
        <w:gridCol w:w="1134"/>
        <w:gridCol w:w="1134"/>
        <w:tblGridChange w:id="0">
          <w:tblGrid>
            <w:gridCol w:w="6521"/>
            <w:gridCol w:w="962"/>
            <w:gridCol w:w="1134"/>
            <w:gridCol w:w="1134"/>
          </w:tblGrid>
        </w:tblGridChange>
      </w:tblGrid>
      <w:tr>
        <w:trPr>
          <w:cantSplit w:val="0"/>
          <w:trHeight w:val="46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0">
            <w:pPr>
              <w:rPr>
                <w:rFonts w:ascii="Aptos" w:cs="Aptos" w:eastAsia="Aptos" w:hAnsi="Aptos"/>
                <w:b w:val="1"/>
                <w:bCs w:val="1"/>
              </w:rPr>
            </w:pPr>
            <w:r w:rsidDel="00000000" w:rsidR="00000000" w:rsidRPr="00000000">
              <w:rPr>
                <w:rFonts w:ascii="Aptos" w:cs="Aptos" w:eastAsia="Aptos" w:hAnsi="Aptos"/>
                <w:b w:val="1"/>
                <w:bCs w:val="1"/>
                <w:rtl w:val="0"/>
              </w:rPr>
              <w:t xml:space="preserve">Scenario: _____________________________________</w:t>
            </w:r>
          </w:p>
        </w:tc>
      </w:tr>
      <w:tr>
        <w:trPr>
          <w:cantSplit w:val="0"/>
          <w:trHeight w:val="46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4">
            <w:pPr>
              <w:rPr>
                <w:rFonts w:ascii="Aptos" w:cs="Aptos" w:eastAsia="Aptos" w:hAnsi="Aptos"/>
                <w:b w:val="1"/>
                <w:bCs w:val="1"/>
              </w:rPr>
            </w:pPr>
            <w:r w:rsidDel="00000000" w:rsidR="00000000" w:rsidRPr="00000000">
              <w:rPr>
                <w:rFonts w:ascii="Aptos" w:cs="Aptos" w:eastAsia="Aptos" w:hAnsi="Aptos"/>
                <w:rtl w:val="0"/>
              </w:rPr>
              <w:t xml:space="preserve">These are the things I will be able to do by the end of this scenario:</w:t>
            </w: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8">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What I can do in the  language I am learning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9">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A">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B">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C">
            <w:pPr>
              <w:rPr>
                <w:rFonts w:ascii="Aptos" w:cs="Aptos" w:eastAsia="Aptos" w:hAnsi="Aptos"/>
                <w:color w:val="243673"/>
              </w:rPr>
            </w:pPr>
            <w:r w:rsidDel="00000000" w:rsidR="00000000" w:rsidRPr="00000000">
              <w:rPr>
                <w:rFonts w:ascii="Aptos" w:cs="Aptos" w:eastAsia="Aptos" w:hAnsi="Aptos"/>
                <w:color w:val="243673"/>
                <w:rtl w:val="0"/>
              </w:rPr>
              <w:t xml:space="preserve">I can give a clear presentation about a job or career.</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D">
            <w:pP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E">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F">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0">
            <w:pPr>
              <w:rPr>
                <w:rFonts w:ascii="Aptos" w:cs="Aptos" w:eastAsia="Aptos" w:hAnsi="Aptos"/>
                <w:color w:val="243673"/>
              </w:rPr>
            </w:pPr>
            <w:r w:rsidDel="00000000" w:rsidR="00000000" w:rsidRPr="00000000">
              <w:rPr>
                <w:rFonts w:ascii="Aptos" w:cs="Aptos" w:eastAsia="Aptos" w:hAnsi="Aptos"/>
                <w:color w:val="243673"/>
                <w:rtl w:val="0"/>
              </w:rPr>
              <w:t xml:space="preserve">I can explain the good and difficult parts of a job.</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1">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2">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3">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4">
            <w:pPr>
              <w:rPr>
                <w:rFonts w:ascii="Aptos" w:cs="Aptos" w:eastAsia="Aptos" w:hAnsi="Aptos"/>
                <w:color w:val="243673"/>
              </w:rPr>
            </w:pPr>
            <w:r w:rsidDel="00000000" w:rsidR="00000000" w:rsidRPr="00000000">
              <w:rPr>
                <w:rFonts w:ascii="Aptos" w:cs="Aptos" w:eastAsia="Aptos" w:hAnsi="Aptos"/>
                <w:color w:val="243673"/>
                <w:rtl w:val="0"/>
              </w:rPr>
              <w:t xml:space="preserve">I can answer questions about my presentation.</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5">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6">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7">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8">
            <w:pPr>
              <w:spacing w:after="240" w:before="240" w:lineRule="auto"/>
              <w:rPr>
                <w:rFonts w:ascii="Aptos" w:cs="Aptos" w:eastAsia="Aptos" w:hAnsi="Aptos"/>
                <w:color w:val="243673"/>
              </w:rPr>
            </w:pPr>
            <w:r w:rsidDel="00000000" w:rsidR="00000000" w:rsidRPr="00000000">
              <w:rPr>
                <w:rFonts w:ascii="Aptos" w:cs="Aptos" w:eastAsia="Aptos" w:hAnsi="Aptos"/>
                <w:color w:val="243673"/>
                <w:rtl w:val="0"/>
              </w:rPr>
              <w:t xml:space="preserve">I can share my ideas and opinions about a job or career.</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9">
            <w:pP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A">
            <w:pP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B">
            <w:pPr>
              <w:rPr>
                <w:rFonts w:ascii="Aptos" w:cs="Aptos" w:eastAsia="Aptos" w:hAnsi="Aptos"/>
                <w:color w:val="243673"/>
              </w:rPr>
            </w:pP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C">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Quality of the language I use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D">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by myself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E">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F">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0">
            <w:pPr>
              <w:rPr>
                <w:rFonts w:ascii="Aptos" w:cs="Aptos" w:eastAsia="Aptos" w:hAnsi="Aptos"/>
                <w:color w:val="243673"/>
              </w:rPr>
            </w:pPr>
            <w:r w:rsidDel="00000000" w:rsidR="00000000" w:rsidRPr="00000000">
              <w:rPr>
                <w:rFonts w:ascii="Aptos" w:cs="Aptos" w:eastAsia="Aptos" w:hAnsi="Aptos"/>
                <w:color w:val="243673"/>
                <w:rtl w:val="0"/>
              </w:rPr>
              <w:t xml:space="preserve">I can use clear words and expressions to talk about jobs and careers.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1">
            <w:pP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2">
            <w:pP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3">
            <w:pPr>
              <w:rPr>
                <w:rFonts w:ascii="Aptos" w:cs="Aptos" w:eastAsia="Aptos" w:hAnsi="Aptos"/>
                <w:color w:val="243673"/>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4">
            <w:pPr>
              <w:rPr>
                <w:rFonts w:ascii="Aptos" w:cs="Aptos" w:eastAsia="Aptos" w:hAnsi="Aptos"/>
                <w:color w:val="243673"/>
              </w:rPr>
            </w:pPr>
            <w:r w:rsidDel="00000000" w:rsidR="00000000" w:rsidRPr="00000000">
              <w:rPr>
                <w:rFonts w:ascii="Aptos" w:cs="Aptos" w:eastAsia="Aptos" w:hAnsi="Aptos"/>
                <w:color w:val="243673"/>
                <w:rtl w:val="0"/>
              </w:rPr>
              <w:t xml:space="preserve">I can usually use grammar clearly, even if I still make some mistakes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5">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6">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7">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8">
            <w:pPr>
              <w:rPr>
                <w:rFonts w:ascii="Aptos" w:cs="Aptos" w:eastAsia="Aptos" w:hAnsi="Aptos"/>
                <w:color w:val="243673"/>
              </w:rPr>
            </w:pPr>
            <w:r w:rsidDel="00000000" w:rsidR="00000000" w:rsidRPr="00000000">
              <w:rPr>
                <w:rFonts w:ascii="Aptos" w:cs="Aptos" w:eastAsia="Aptos" w:hAnsi="Aptos"/>
                <w:color w:val="243673"/>
                <w:rtl w:val="0"/>
              </w:rPr>
              <w:t xml:space="preserve">I can use language that is appropriate for a presentation and questions from the audience.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9">
            <w:pPr>
              <w:numPr>
                <w:ilvl w:val="0"/>
                <w:numId w:val="20"/>
              </w:numPr>
              <w:spacing w:after="0" w:line="240" w:lineRule="auto"/>
              <w:ind w:hanging="360"/>
              <w:rPr>
                <w:rFonts w:ascii="Aptos" w:cs="Aptos" w:eastAsia="Aptos" w:hAnsi="Aptos"/>
                <w:color w:val="243673"/>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A">
            <w:pP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B">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C">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I am plurilingual (PL) and pluricultural (PC)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D">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E">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F">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0">
            <w:pPr>
              <w:numPr>
                <w:ilvl w:val="0"/>
                <w:numId w:val="3"/>
              </w:numPr>
              <w:spacing w:after="0" w:line="240" w:lineRule="auto"/>
              <w:ind w:hanging="360"/>
              <w:rPr>
                <w:rFonts w:ascii="Aptos" w:cs="Aptos" w:eastAsia="Aptos" w:hAnsi="Aptos"/>
                <w:color w:val="243673"/>
                <w:sz w:val="20"/>
                <w:szCs w:val="20"/>
              </w:rPr>
            </w:pPr>
            <w:r w:rsidDel="00000000" w:rsidR="00000000" w:rsidRPr="00000000">
              <w:rPr>
                <w:rFonts w:ascii="Aptos" w:cs="Aptos" w:eastAsia="Aptos" w:hAnsi="Aptos"/>
                <w:color w:val="243673"/>
                <w:sz w:val="20"/>
                <w:szCs w:val="20"/>
                <w:vertAlign w:val="superscript"/>
                <w:rtl w:val="0"/>
              </w:rPr>
              <w:t xml:space="preserve">PL</w:t>
            </w:r>
            <w:r w:rsidDel="00000000" w:rsidR="00000000" w:rsidRPr="00000000">
              <w:rPr>
                <w:rFonts w:ascii="Aptos" w:cs="Aptos" w:eastAsia="Aptos" w:hAnsi="Aptos"/>
                <w:color w:val="243673"/>
                <w:rtl w:val="0"/>
              </w:rPr>
              <w:t xml:space="preserve"> I can use information from different languages and share it in the target language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1">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2">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3">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4">
            <w:pPr>
              <w:numPr>
                <w:ilvl w:val="0"/>
                <w:numId w:val="3"/>
              </w:numPr>
              <w:spacing w:after="0" w:line="240" w:lineRule="auto"/>
              <w:ind w:hanging="360"/>
              <w:rPr>
                <w:rFonts w:ascii="Aptos" w:cs="Aptos" w:eastAsia="Aptos" w:hAnsi="Aptos"/>
                <w:color w:val="243673"/>
                <w:sz w:val="20"/>
                <w:szCs w:val="20"/>
              </w:rPr>
            </w:pPr>
            <w:r w:rsidDel="00000000" w:rsidR="00000000" w:rsidRPr="00000000">
              <w:rPr>
                <w:rFonts w:ascii="Aptos" w:cs="Aptos" w:eastAsia="Aptos" w:hAnsi="Aptos"/>
                <w:color w:val="243673"/>
                <w:sz w:val="20"/>
                <w:szCs w:val="20"/>
                <w:vertAlign w:val="superscript"/>
                <w:rtl w:val="0"/>
              </w:rPr>
              <w:t xml:space="preserve">PC</w:t>
            </w:r>
            <w:r w:rsidDel="00000000" w:rsidR="00000000" w:rsidRPr="00000000">
              <w:rPr>
                <w:rFonts w:ascii="Aptos" w:cs="Aptos" w:eastAsia="Aptos" w:hAnsi="Aptos"/>
                <w:color w:val="243673"/>
                <w:sz w:val="38"/>
                <w:szCs w:val="38"/>
                <w:vertAlign w:val="superscript"/>
                <w:rtl w:val="0"/>
              </w:rPr>
              <w:t xml:space="preserve"> I can understand that jobs and career paths may be different in different countries or cultures</w:t>
            </w:r>
            <w:r w:rsidDel="00000000" w:rsidR="00000000" w:rsidRPr="00000000">
              <w:rPr>
                <w:rFonts w:ascii="Aptos" w:cs="Aptos" w:eastAsia="Aptos" w:hAnsi="Aptos"/>
                <w:color w:val="243673"/>
                <w:sz w:val="40"/>
                <w:szCs w:val="40"/>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5">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6">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7">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8">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I can use communication strategies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9">
            <w:pPr>
              <w:numPr>
                <w:ilvl w:val="0"/>
                <w:numId w:val="5"/>
              </w:numPr>
              <w:spacing w:after="0" w:line="240" w:lineRule="auto"/>
              <w:ind w:hanging="360"/>
              <w:rPr>
                <w:rFonts w:ascii="Aptos" w:cs="Aptos" w:eastAsia="Aptos" w:hAnsi="Aptos"/>
                <w:color w:val="ffffff"/>
                <w:sz w:val="20"/>
                <w:szCs w:val="20"/>
              </w:rPr>
            </w:pPr>
            <w:r w:rsidDel="00000000" w:rsidR="00000000" w:rsidRPr="00000000">
              <w:rPr>
                <w:rFonts w:ascii="Aptos" w:cs="Aptos" w:eastAsia="Aptos" w:hAnsi="Aptos"/>
                <w:b w:val="1"/>
                <w:bCs w:val="1"/>
                <w:color w:val="ffffff"/>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A">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B">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C">
            <w:pPr>
              <w:numPr>
                <w:ilvl w:val="0"/>
                <w:numId w:val="3"/>
              </w:numPr>
              <w:spacing w:after="0" w:line="240" w:lineRule="auto"/>
              <w:ind w:hanging="360"/>
              <w:rPr>
                <w:rFonts w:ascii="Aptos" w:cs="Aptos" w:eastAsia="Aptos" w:hAnsi="Aptos"/>
                <w:color w:val="243673"/>
                <w:sz w:val="20"/>
                <w:szCs w:val="20"/>
              </w:rPr>
            </w:pPr>
            <w:r w:rsidDel="00000000" w:rsidR="00000000" w:rsidRPr="00000000">
              <w:rPr>
                <w:rFonts w:ascii="Aptos" w:cs="Aptos" w:eastAsia="Aptos" w:hAnsi="Aptos"/>
                <w:color w:val="243673"/>
                <w:rtl w:val="0"/>
              </w:rPr>
              <w:t xml:space="preserve">I can explain an idea in another way if I do not know the exact word.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D">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E">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F">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0">
            <w:pPr>
              <w:numPr>
                <w:ilvl w:val="0"/>
                <w:numId w:val="3"/>
              </w:numPr>
              <w:spacing w:after="0" w:line="240" w:lineRule="auto"/>
              <w:ind w:hanging="360"/>
              <w:rPr>
                <w:rFonts w:ascii="Aptos" w:cs="Aptos" w:eastAsia="Aptos" w:hAnsi="Aptos"/>
                <w:color w:val="243673"/>
                <w:sz w:val="20"/>
                <w:szCs w:val="20"/>
              </w:rPr>
            </w:pPr>
            <w:r w:rsidDel="00000000" w:rsidR="00000000" w:rsidRPr="00000000">
              <w:rPr>
                <w:rFonts w:ascii="Aptos" w:cs="Aptos" w:eastAsia="Aptos" w:hAnsi="Aptos"/>
                <w:color w:val="243673"/>
                <w:rtl w:val="0"/>
              </w:rPr>
              <w:t xml:space="preserve">I can use useful expressions to give myself time to think before answering.</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1">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2">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3">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4">
            <w:pPr>
              <w:numPr>
                <w:ilvl w:val="0"/>
                <w:numId w:val="3"/>
              </w:numPr>
              <w:spacing w:after="0" w:line="240" w:lineRule="auto"/>
              <w:ind w:hanging="360"/>
              <w:rPr>
                <w:rFonts w:ascii="Aptos" w:cs="Aptos" w:eastAsia="Aptos" w:hAnsi="Aptos"/>
                <w:color w:val="243673"/>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5">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6">
            <w:pP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7">
            <w:pP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220" w:hRule="atLeast"/>
          <w:tblHeader w:val="0"/>
        </w:trPr>
        <w:tc>
          <w:tcPr>
            <w:gridSpan w:val="4"/>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D8">
            <w:pPr>
              <w:rPr>
                <w:rFonts w:ascii="Aptos" w:cs="Aptos" w:eastAsia="Aptos" w:hAnsi="Aptos"/>
                <w:color w:val="ffffff"/>
              </w:rPr>
            </w:pPr>
            <w:r w:rsidDel="00000000" w:rsidR="00000000" w:rsidRPr="00000000">
              <w:rPr>
                <w:rFonts w:ascii="Aptos" w:cs="Aptos" w:eastAsia="Aptos" w:hAnsi="Aptos"/>
                <w:b w:val="1"/>
                <w:bCs w:val="1"/>
                <w:color w:val="ffffff"/>
                <w:rtl w:val="0"/>
              </w:rPr>
              <w:t xml:space="preserve">My space for free reflection</w:t>
            </w:r>
            <w:r w:rsidDel="00000000" w:rsidR="00000000" w:rsidRPr="00000000">
              <w:rPr>
                <w:rtl w:val="0"/>
              </w:rPr>
            </w:r>
          </w:p>
        </w:tc>
      </w:tr>
      <w:tr>
        <w:trPr>
          <w:cantSplit w:val="0"/>
          <w:trHeight w:val="22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C">
            <w:pPr>
              <w:rPr>
                <w:rFonts w:ascii="Aptos" w:cs="Aptos" w:eastAsia="Aptos" w:hAnsi="Aptos"/>
                <w:color w:val="243673"/>
              </w:rPr>
            </w:pPr>
            <w:r w:rsidDel="00000000" w:rsidR="00000000" w:rsidRPr="00000000">
              <w:rPr>
                <w:rtl w:val="0"/>
              </w:rPr>
            </w:r>
          </w:p>
          <w:p w:rsidR="00000000" w:rsidDel="00000000" w:rsidP="00000000" w:rsidRDefault="00000000" w:rsidRPr="00000000" w14:paraId="000001DD">
            <w:pPr>
              <w:rPr>
                <w:rFonts w:ascii="Aptos" w:cs="Aptos" w:eastAsia="Aptos" w:hAnsi="Aptos"/>
                <w:color w:val="243673"/>
              </w:rPr>
            </w:pPr>
            <w:r w:rsidDel="00000000" w:rsidR="00000000" w:rsidRPr="00000000">
              <w:rPr>
                <w:rtl w:val="0"/>
              </w:rPr>
            </w:r>
          </w:p>
          <w:p w:rsidR="00000000" w:rsidDel="00000000" w:rsidP="00000000" w:rsidRDefault="00000000" w:rsidRPr="00000000" w14:paraId="000001DE">
            <w:pPr>
              <w:rPr>
                <w:rFonts w:ascii="Aptos" w:cs="Aptos" w:eastAsia="Aptos" w:hAnsi="Aptos"/>
                <w:color w:val="243673"/>
              </w:rPr>
            </w:pPr>
            <w:r w:rsidDel="00000000" w:rsidR="00000000" w:rsidRPr="00000000">
              <w:rPr>
                <w:rtl w:val="0"/>
              </w:rPr>
            </w:r>
          </w:p>
        </w:tc>
      </w:tr>
    </w:tbl>
    <w:p w:rsidR="00000000" w:rsidDel="00000000" w:rsidP="00000000" w:rsidRDefault="00000000" w:rsidRPr="00000000" w14:paraId="000001E2">
      <w:pPr>
        <w:rPr>
          <w:rFonts w:ascii="Aptos" w:cs="Aptos" w:eastAsia="Aptos" w:hAnsi="Aptos"/>
          <w:strike w:val="1"/>
          <w:color w:val="243673"/>
        </w:rPr>
      </w:pPr>
      <w:r w:rsidDel="00000000" w:rsidR="00000000" w:rsidRPr="00000000">
        <w:rPr>
          <w:rtl w:val="0"/>
        </w:rPr>
      </w:r>
    </w:p>
    <w:p w:rsidR="00000000" w:rsidDel="00000000" w:rsidP="00000000" w:rsidRDefault="00000000" w:rsidRPr="00000000" w14:paraId="000001E3">
      <w:pPr>
        <w:rPr>
          <w:rFonts w:ascii="Aptos" w:cs="Aptos" w:eastAsia="Aptos" w:hAnsi="Aptos"/>
          <w:strike w:val="1"/>
        </w:rPr>
      </w:pPr>
      <w:r w:rsidDel="00000000" w:rsidR="00000000" w:rsidRPr="00000000">
        <w:rPr>
          <w:rtl w:val="0"/>
        </w:rPr>
      </w:r>
    </w:p>
    <w:sectPr>
      <w:headerReference r:id="rId11" w:type="default"/>
      <w:footerReference r:id="rId12"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rial"/>
  <w:font w:name="Play">
    <w:embedRegular w:fontKey="{00000000-0000-0000-0000-000000000000}" r:id="rId1" w:subsetted="0"/>
    <w:embedBold w:fontKey="{00000000-0000-0000-0000-000000000000}" r:id="rId2" w:subsetted="0"/>
  </w:font>
  <w:font w:name="Aptos"/>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spacing w:after="0" w:line="240" w:lineRule="auto"/>
      <w:rPr>
        <w:rFonts w:ascii="Helvetica Neue" w:cs="Helvetica Neue" w:eastAsia="Helvetica Neue" w:hAnsi="Helvetica Neue"/>
        <w:color w:val="000000"/>
        <w:sz w:val="18"/>
        <w:szCs w:val="18"/>
      </w:rPr>
    </w:pPr>
    <w:r w:rsidDel="00000000" w:rsidR="00000000" w:rsidRPr="00000000">
      <w:rPr>
        <w:rFonts w:ascii="Aptos" w:cs="Aptos" w:eastAsia="Aptos" w:hAnsi="Aptos"/>
        <w:b w:val="1"/>
        <w:bCs w:val="1"/>
        <w:color w:val="000000"/>
        <w:sz w:val="13"/>
        <w:szCs w:val="13"/>
        <w:rtl w:val="0"/>
      </w:rPr>
      <w:t xml:space="preserve">Scenario-Template ©LINCDIRE </w:t>
    </w:r>
    <w:r w:rsidDel="00000000" w:rsidR="00000000" w:rsidRPr="00000000">
      <w:rPr>
        <w:rtl w:val="0"/>
      </w:rPr>
    </w:r>
  </w:p>
  <w:p w:rsidR="00000000" w:rsidDel="00000000" w:rsidP="00000000" w:rsidRDefault="00000000" w:rsidRPr="00000000" w14:paraId="000001E7">
    <w:pPr>
      <w:spacing w:after="0" w:line="240" w:lineRule="auto"/>
      <w:rPr>
        <w:rFonts w:ascii="Helvetica Neue" w:cs="Helvetica Neue" w:eastAsia="Helvetica Neue" w:hAnsi="Helvetica Neue"/>
        <w:color w:val="000000"/>
        <w:sz w:val="18"/>
        <w:szCs w:val="18"/>
      </w:rPr>
    </w:pPr>
    <w:r w:rsidDel="00000000" w:rsidR="00000000" w:rsidRPr="00000000">
      <w:rPr>
        <w:rFonts w:ascii="Aptos" w:cs="Aptos" w:eastAsia="Aptos" w:hAnsi="Aptos"/>
        <w:color w:val="000000"/>
        <w:sz w:val="11"/>
        <w:szCs w:val="11"/>
        <w:rtl w:val="0"/>
      </w:rPr>
      <w:t xml:space="preserve">This scenario template was developed within the LINCDIRE (Linguistic and Cultural Diversity Reinvented) research project coordinated by Enrica Piccardo. The Scenario-Template ©LINCDIRE cannot be reproduced for commercial purposes or non-educational purposes.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4">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lvl w:ilvl="0">
      <w:start w:val="9"/>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4">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363" w:hanging="35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5">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6">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4"/>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1287" w:hanging="360.0000000000001"/>
      </w:pPr>
      <w:rPr>
        <w:color w:val="000000"/>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jobbank.gc.ca/trend-analysis" TargetMode="External"/><Relationship Id="rId12" Type="http://schemas.openxmlformats.org/officeDocument/2006/relationships/footer" Target="footer1.xml"/><Relationship Id="rId9" Type="http://schemas.openxmlformats.org/officeDocument/2006/relationships/hyperlink" Target="https://www.ontario.ca/page/labour-marke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youtube.com/watch?v=MutSnIFSW9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RfKWBVJTUiyb1p2zeMw26Yf6nA==">CgMxLjAaHwoBMBIaChgICVIUChJ0YWJsZS50Y25nd3o3MDF1cGEyDmgudHY0Z3RyNmVzenBmMg5oLm41MnV3c25xcDMyMzIOaC42ODRlZDZoOW00Zmc4AHIhMXNWR2lZN0FndmFBRXhkQjZIVFozb3p2eENzM2dtdmRq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