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Cambria" w:cs="Cambria" w:eastAsia="Cambria" w:hAnsi="Cambria"/>
          <w:b w:val="1"/>
          <w:bCs w:val="1"/>
          <w:sz w:val="36"/>
          <w:szCs w:val="36"/>
        </w:rPr>
      </w:pPr>
      <w:r w:rsidDel="00000000" w:rsidR="00000000" w:rsidRPr="00000000">
        <w:rPr>
          <w:rFonts w:ascii="Cambria" w:cs="Cambria" w:eastAsia="Cambria" w:hAnsi="Cambria"/>
          <w:b w:val="1"/>
          <w:bCs w:val="1"/>
          <w:sz w:val="36"/>
          <w:szCs w:val="36"/>
          <w:rtl w:val="0"/>
        </w:rPr>
        <w:t xml:space="preserve">Using Mixed-Language Media: Hip Hop and Indigenous Mixed-Media as Plurilingual/Pluricultural Content</w:t>
      </w:r>
    </w:p>
    <w:p w:rsidR="00000000" w:rsidDel="00000000" w:rsidP="00000000" w:rsidRDefault="00000000" w:rsidRPr="00000000" w14:paraId="00000002">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Definitions</w:t>
      </w:r>
    </w:p>
    <w:p w:rsidR="00000000" w:rsidDel="00000000" w:rsidP="00000000" w:rsidRDefault="00000000" w:rsidRPr="00000000" w14:paraId="00000004">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For the purpose of this guidance sheet, the following makeshift definitions are used to describe mixed-language media for plurilingual or pluricultural content in instructed language contexts. </w:t>
        <w:br w:type="textWrapping"/>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tcMar>
              <w:top w:w="100.0" w:type="dxa"/>
              <w:left w:w="100.0" w:type="dxa"/>
              <w:bottom w:w="100.0" w:type="dxa"/>
              <w:right w:w="100.0" w:type="dxa"/>
            </w:tcMar>
          </w:tcPr>
          <w:p w:rsidR="00000000" w:rsidDel="00000000" w:rsidP="00000000" w:rsidRDefault="00000000" w:rsidRPr="00000000" w14:paraId="00000005">
            <w:pPr>
              <w:spacing w:after="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TL</w:t>
            </w:r>
            <w:r w:rsidDel="00000000" w:rsidR="00000000" w:rsidRPr="00000000">
              <w:rPr>
                <w:rFonts w:ascii="Cambria" w:cs="Cambria" w:eastAsia="Cambria" w:hAnsi="Cambria"/>
                <w:sz w:val="24"/>
                <w:szCs w:val="24"/>
                <w:rtl w:val="0"/>
              </w:rPr>
              <w:t xml:space="preserve"> = the target language of instruction (e.g., Spanish in a Spanish course)</w:t>
            </w:r>
          </w:p>
          <w:p w:rsidR="00000000" w:rsidDel="00000000" w:rsidP="00000000" w:rsidRDefault="00000000" w:rsidRPr="00000000" w14:paraId="00000006">
            <w:pPr>
              <w:spacing w:after="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TC</w:t>
            </w:r>
            <w:r w:rsidDel="00000000" w:rsidR="00000000" w:rsidRPr="00000000">
              <w:rPr>
                <w:rFonts w:ascii="Cambria" w:cs="Cambria" w:eastAsia="Cambria" w:hAnsi="Cambria"/>
                <w:sz w:val="24"/>
                <w:szCs w:val="24"/>
                <w:rtl w:val="0"/>
              </w:rPr>
              <w:t xml:space="preserve"> = the target culture(s) of instruction (e.g., Portugal or Brazil in a Portuguese course)</w:t>
            </w:r>
          </w:p>
          <w:p w:rsidR="00000000" w:rsidDel="00000000" w:rsidP="00000000" w:rsidRDefault="00000000" w:rsidRPr="00000000" w14:paraId="00000007">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8">
            <w:pPr>
              <w:spacing w:after="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TL-primary </w:t>
            </w:r>
            <w:r w:rsidDel="00000000" w:rsidR="00000000" w:rsidRPr="00000000">
              <w:rPr>
                <w:rFonts w:ascii="Cambria" w:cs="Cambria" w:eastAsia="Cambria" w:hAnsi="Cambria"/>
                <w:sz w:val="24"/>
                <w:szCs w:val="24"/>
                <w:rtl w:val="0"/>
              </w:rPr>
              <w:t xml:space="preserve">media features mostly TL lexis and forms.</w:t>
            </w:r>
          </w:p>
          <w:p w:rsidR="00000000" w:rsidDel="00000000" w:rsidP="00000000" w:rsidRDefault="00000000" w:rsidRPr="00000000" w14:paraId="00000009">
            <w:pPr>
              <w:numPr>
                <w:ilvl w:val="0"/>
                <w:numId w:val="4"/>
              </w:numPr>
              <w:spacing w:after="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e.g., a song mainly in French for a French course</w:t>
            </w:r>
          </w:p>
          <w:p w:rsidR="00000000" w:rsidDel="00000000" w:rsidP="00000000" w:rsidRDefault="00000000" w:rsidRPr="00000000" w14:paraId="0000000A">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B">
            <w:pPr>
              <w:spacing w:after="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TL-balanced</w:t>
            </w:r>
            <w:r w:rsidDel="00000000" w:rsidR="00000000" w:rsidRPr="00000000">
              <w:rPr>
                <w:rFonts w:ascii="Cambria" w:cs="Cambria" w:eastAsia="Cambria" w:hAnsi="Cambria"/>
                <w:sz w:val="24"/>
                <w:szCs w:val="24"/>
                <w:rtl w:val="0"/>
              </w:rPr>
              <w:t xml:space="preserve"> media features a proportional balance of lexis and/or forms from the TL and one or more other languages.</w:t>
            </w:r>
          </w:p>
          <w:p w:rsidR="00000000" w:rsidDel="00000000" w:rsidP="00000000" w:rsidRDefault="00000000" w:rsidRPr="00000000" w14:paraId="0000000C">
            <w:pPr>
              <w:numPr>
                <w:ilvl w:val="0"/>
                <w:numId w:val="1"/>
              </w:numPr>
              <w:spacing w:after="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e.g., a bilingual novel written about evenly in multiple languages, such as alternating languages for chapters written from the perspective of two different characters</w:t>
            </w:r>
          </w:p>
          <w:p w:rsidR="00000000" w:rsidDel="00000000" w:rsidP="00000000" w:rsidRDefault="00000000" w:rsidRPr="00000000" w14:paraId="0000000D">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br w:type="textWrapping"/>
            </w:r>
            <w:r w:rsidDel="00000000" w:rsidR="00000000" w:rsidRPr="00000000">
              <w:rPr>
                <w:rFonts w:ascii="Cambria" w:cs="Cambria" w:eastAsia="Cambria" w:hAnsi="Cambria"/>
                <w:b w:val="1"/>
                <w:bCs w:val="1"/>
                <w:sz w:val="24"/>
                <w:szCs w:val="24"/>
                <w:rtl w:val="0"/>
              </w:rPr>
              <w:t xml:space="preserve">TL-secondary</w:t>
            </w:r>
            <w:r w:rsidDel="00000000" w:rsidR="00000000" w:rsidRPr="00000000">
              <w:rPr>
                <w:rFonts w:ascii="Cambria" w:cs="Cambria" w:eastAsia="Cambria" w:hAnsi="Cambria"/>
                <w:sz w:val="24"/>
                <w:szCs w:val="24"/>
                <w:rtl w:val="0"/>
              </w:rPr>
              <w:t xml:space="preserve"> media features more lexis and forms from other languages than the TL (perhaps a language more familiar to the learners).</w:t>
            </w:r>
          </w:p>
          <w:p w:rsidR="00000000" w:rsidDel="00000000" w:rsidP="00000000" w:rsidRDefault="00000000" w:rsidRPr="00000000" w14:paraId="0000000E">
            <w:pPr>
              <w:numPr>
                <w:ilvl w:val="0"/>
                <w:numId w:val="2"/>
              </w:numPr>
              <w:spacing w:after="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e.g., a music video mainly in one or more languages other than the TL, but which may include TC images or other cultural references</w:t>
            </w:r>
          </w:p>
          <w:p w:rsidR="00000000" w:rsidDel="00000000" w:rsidP="00000000" w:rsidRDefault="00000000" w:rsidRPr="00000000" w14:paraId="0000000F">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0">
            <w:pPr>
              <w:spacing w:after="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Language-parallel </w:t>
            </w:r>
            <w:r w:rsidDel="00000000" w:rsidR="00000000" w:rsidRPr="00000000">
              <w:rPr>
                <w:rFonts w:ascii="Cambria" w:cs="Cambria" w:eastAsia="Cambria" w:hAnsi="Cambria"/>
                <w:sz w:val="24"/>
                <w:szCs w:val="24"/>
                <w:rtl w:val="0"/>
              </w:rPr>
              <w:t xml:space="preserve">media features visually adjacent displays of multiple languages (e.g., a bilingual children’s book with two languages printed in translation line by line).</w:t>
            </w:r>
          </w:p>
          <w:p w:rsidR="00000000" w:rsidDel="00000000" w:rsidP="00000000" w:rsidRDefault="00000000" w:rsidRPr="00000000" w14:paraId="00000011">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2">
            <w:pPr>
              <w:spacing w:after="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Language-alternating</w:t>
            </w:r>
            <w:r w:rsidDel="00000000" w:rsidR="00000000" w:rsidRPr="00000000">
              <w:rPr>
                <w:rFonts w:ascii="Cambria" w:cs="Cambria" w:eastAsia="Cambria" w:hAnsi="Cambria"/>
                <w:sz w:val="24"/>
                <w:szCs w:val="24"/>
                <w:rtl w:val="0"/>
              </w:rPr>
              <w:t xml:space="preserve"> media features temporal or visual alternation of multiple languages (e.g., different languages printed on opposing pages, or switching languages between verses of a song).</w:t>
            </w:r>
          </w:p>
          <w:p w:rsidR="00000000" w:rsidDel="00000000" w:rsidP="00000000" w:rsidRDefault="00000000" w:rsidRPr="00000000" w14:paraId="00000013">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4">
            <w:pPr>
              <w:spacing w:after="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Language-integrated</w:t>
            </w:r>
            <w:r w:rsidDel="00000000" w:rsidR="00000000" w:rsidRPr="00000000">
              <w:rPr>
                <w:rFonts w:ascii="Cambria" w:cs="Cambria" w:eastAsia="Cambria" w:hAnsi="Cambria"/>
                <w:sz w:val="24"/>
                <w:szCs w:val="24"/>
                <w:rtl w:val="0"/>
              </w:rPr>
              <w:t xml:space="preserve"> media features overlapping or blended linguistic forms from multiple languages within the same line, sentence, or poetic structure (e.g., rhyming words from different languages).</w:t>
            </w:r>
          </w:p>
        </w:tc>
      </w:tr>
    </w:tbl>
    <w:p w:rsidR="00000000" w:rsidDel="00000000" w:rsidP="00000000" w:rsidRDefault="00000000" w:rsidRPr="00000000" w14:paraId="00000015">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Embracing Plurilingualism over Purism</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Part of shaking the frame of monolingualism entails not only accepting that languages often exist together in the same time and space, but also that languages themselves are not pure, pristine entities. In a plurilingual frame, speakers are </w:t>
      </w:r>
      <w:r w:rsidDel="00000000" w:rsidR="00000000" w:rsidRPr="00000000">
        <w:rPr>
          <w:rFonts w:ascii="Cambria" w:cs="Cambria" w:eastAsia="Cambria" w:hAnsi="Cambria"/>
          <w:i w:val="1"/>
          <w:iCs w:val="1"/>
          <w:sz w:val="24"/>
          <w:szCs w:val="24"/>
          <w:rtl w:val="0"/>
        </w:rPr>
        <w:t xml:space="preserve">languaging</w:t>
      </w:r>
      <w:r w:rsidDel="00000000" w:rsidR="00000000" w:rsidRPr="00000000">
        <w:rPr>
          <w:rFonts w:ascii="Cambria" w:cs="Cambria" w:eastAsia="Cambria" w:hAnsi="Cambria"/>
          <w:sz w:val="24"/>
          <w:szCs w:val="24"/>
          <w:rtl w:val="0"/>
        </w:rPr>
        <w:t xml:space="preserve"> in fluid ways with all of their linguistic repertoire, so that language use often defies linguistic purism. This manifests in many ways, including but not limited to use of unmodified words (e.g., </w:t>
      </w:r>
      <w:r w:rsidDel="00000000" w:rsidR="00000000" w:rsidRPr="00000000">
        <w:rPr>
          <w:rFonts w:ascii="Cambria" w:cs="Cambria" w:eastAsia="Cambria" w:hAnsi="Cambria"/>
          <w:i w:val="1"/>
          <w:iCs w:val="1"/>
          <w:sz w:val="24"/>
          <w:szCs w:val="24"/>
          <w:rtl w:val="0"/>
        </w:rPr>
        <w:t xml:space="preserve">bungalow</w:t>
      </w:r>
      <w:r w:rsidDel="00000000" w:rsidR="00000000" w:rsidRPr="00000000">
        <w:rPr>
          <w:rFonts w:ascii="Cambria" w:cs="Cambria" w:eastAsia="Cambria" w:hAnsi="Cambria"/>
          <w:sz w:val="24"/>
          <w:szCs w:val="24"/>
          <w:rtl w:val="0"/>
        </w:rPr>
        <w:t xml:space="preserve"> and </w:t>
      </w:r>
      <w:r w:rsidDel="00000000" w:rsidR="00000000" w:rsidRPr="00000000">
        <w:rPr>
          <w:rFonts w:ascii="Cambria" w:cs="Cambria" w:eastAsia="Cambria" w:hAnsi="Cambria"/>
          <w:i w:val="1"/>
          <w:iCs w:val="1"/>
          <w:sz w:val="24"/>
          <w:szCs w:val="24"/>
          <w:rtl w:val="0"/>
        </w:rPr>
        <w:t xml:space="preserve">toque</w:t>
      </w:r>
      <w:r w:rsidDel="00000000" w:rsidR="00000000" w:rsidRPr="00000000">
        <w:rPr>
          <w:rFonts w:ascii="Cambria" w:cs="Cambria" w:eastAsia="Cambria" w:hAnsi="Cambria"/>
          <w:sz w:val="24"/>
          <w:szCs w:val="24"/>
          <w:rtl w:val="0"/>
        </w:rPr>
        <w:t xml:space="preserve"> in English) or grammatical integration of words (e.g., the German verb </w:t>
      </w:r>
      <w:r w:rsidDel="00000000" w:rsidR="00000000" w:rsidRPr="00000000">
        <w:rPr>
          <w:rFonts w:ascii="Cambria" w:cs="Cambria" w:eastAsia="Cambria" w:hAnsi="Cambria"/>
          <w:i w:val="1"/>
          <w:iCs w:val="1"/>
          <w:sz w:val="24"/>
          <w:szCs w:val="24"/>
          <w:rtl w:val="0"/>
        </w:rPr>
        <w:t xml:space="preserve">streamen</w:t>
      </w:r>
      <w:r w:rsidDel="00000000" w:rsidR="00000000" w:rsidRPr="00000000">
        <w:rPr>
          <w:rFonts w:ascii="Cambria" w:cs="Cambria" w:eastAsia="Cambria" w:hAnsi="Cambria"/>
          <w:sz w:val="24"/>
          <w:szCs w:val="24"/>
          <w:rtl w:val="0"/>
        </w:rPr>
        <w:t xml:space="preserve"> from English </w:t>
      </w:r>
      <w:r w:rsidDel="00000000" w:rsidR="00000000" w:rsidRPr="00000000">
        <w:rPr>
          <w:rFonts w:ascii="Cambria" w:cs="Cambria" w:eastAsia="Cambria" w:hAnsi="Cambria"/>
          <w:i w:val="1"/>
          <w:iCs w:val="1"/>
          <w:sz w:val="24"/>
          <w:szCs w:val="24"/>
          <w:rtl w:val="0"/>
        </w:rPr>
        <w:t xml:space="preserve">stream</w:t>
      </w:r>
      <w:r w:rsidDel="00000000" w:rsidR="00000000" w:rsidRPr="00000000">
        <w:rPr>
          <w:rFonts w:ascii="Cambria" w:cs="Cambria" w:eastAsia="Cambria" w:hAnsi="Cambria"/>
          <w:sz w:val="24"/>
          <w:szCs w:val="24"/>
          <w:rtl w:val="0"/>
        </w:rPr>
        <w:t xml:space="preserve">). When curating media for language teaching, adopting a plurilingual approach opens the door to the use of mixed-language media, rather than exclusive use of monolingual media to represent a “pure” target language.</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Hip Hop: A Plurilingual Genre for Pluricultural Discourse</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Mixed-language media are not inherently bound to any single medium or genre; however,  Hip Hop has long been recognized as particularly relevant in plurilingual and critical cultural teaching (e.g., </w:t>
      </w:r>
      <w:hyperlink r:id="rId7">
        <w:r w:rsidDel="00000000" w:rsidR="00000000" w:rsidRPr="00000000">
          <w:rPr>
            <w:rFonts w:ascii="Cambria" w:cs="Cambria" w:eastAsia="Cambria" w:hAnsi="Cambria"/>
            <w:color w:val="1155cc"/>
            <w:sz w:val="24"/>
            <w:szCs w:val="24"/>
            <w:u w:val="single"/>
            <w:rtl w:val="0"/>
          </w:rPr>
          <w:t xml:space="preserve">Alim, 2007</w:t>
        </w:r>
      </w:hyperlink>
      <w:r w:rsidDel="00000000" w:rsidR="00000000" w:rsidRPr="00000000">
        <w:rPr>
          <w:rFonts w:ascii="Cambria" w:cs="Cambria" w:eastAsia="Cambria" w:hAnsi="Cambria"/>
          <w:sz w:val="24"/>
          <w:szCs w:val="24"/>
          <w:rtl w:val="0"/>
        </w:rPr>
        <w:t xml:space="preserve">; </w:t>
      </w:r>
      <w:hyperlink r:id="rId8">
        <w:r w:rsidDel="00000000" w:rsidR="00000000" w:rsidRPr="00000000">
          <w:rPr>
            <w:rFonts w:ascii="Cambria" w:cs="Cambria" w:eastAsia="Cambria" w:hAnsi="Cambria"/>
            <w:color w:val="1155cc"/>
            <w:sz w:val="24"/>
            <w:szCs w:val="24"/>
            <w:u w:val="single"/>
            <w:rtl w:val="0"/>
          </w:rPr>
          <w:t xml:space="preserve">Garrido &amp; Moore, 2016</w:t>
        </w:r>
      </w:hyperlink>
      <w:r w:rsidDel="00000000" w:rsidR="00000000" w:rsidRPr="00000000">
        <w:rPr>
          <w:rFonts w:ascii="Cambria" w:cs="Cambria" w:eastAsia="Cambria" w:hAnsi="Cambria"/>
          <w:sz w:val="24"/>
          <w:szCs w:val="24"/>
          <w:rtl w:val="0"/>
        </w:rPr>
        <w:t xml:space="preserve">). This guidance sheet focuses mainly* on the medium and genre of Hip Hop music videos to illustrate the value and potential of mixed-language media for language instruction.</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Several examples below are of other musical genres.</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Weight and Weave: How Much and How Connected?</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definitions above suggest 2 useful dimensions to think about mixed-language media:</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pacing w:after="0" w:lineRule="auto"/>
        <w:ind w:left="720" w:hanging="360"/>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Weight:</w:t>
      </w:r>
      <w:r w:rsidDel="00000000" w:rsidR="00000000" w:rsidRPr="00000000">
        <w:rPr>
          <w:rFonts w:ascii="Cambria" w:cs="Cambria" w:eastAsia="Cambria" w:hAnsi="Cambria"/>
          <w:sz w:val="24"/>
          <w:szCs w:val="24"/>
          <w:rtl w:val="0"/>
        </w:rPr>
        <w:t xml:space="preserve"> How much of the media is in the TL?</w:t>
      </w:r>
    </w:p>
    <w:p w:rsidR="00000000" w:rsidDel="00000000" w:rsidP="00000000" w:rsidRDefault="00000000" w:rsidRPr="00000000" w14:paraId="00000021">
      <w:pPr>
        <w:numPr>
          <w:ilvl w:val="0"/>
          <w:numId w:val="3"/>
        </w:numPr>
        <w:pBdr>
          <w:top w:space="0" w:sz="0" w:val="nil"/>
          <w:left w:space="0" w:sz="0" w:val="nil"/>
          <w:bottom w:space="0" w:sz="0" w:val="nil"/>
          <w:right w:space="0" w:sz="0" w:val="nil"/>
          <w:between w:space="0" w:sz="0" w:val="nil"/>
        </w:pBdr>
        <w:spacing w:after="0" w:lineRule="auto"/>
        <w:ind w:left="720" w:hanging="360"/>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Weave:</w:t>
      </w:r>
      <w:r w:rsidDel="00000000" w:rsidR="00000000" w:rsidRPr="00000000">
        <w:rPr>
          <w:rFonts w:ascii="Cambria" w:cs="Cambria" w:eastAsia="Cambria" w:hAnsi="Cambria"/>
          <w:sz w:val="24"/>
          <w:szCs w:val="24"/>
          <w:rtl w:val="0"/>
        </w:rPr>
        <w:t xml:space="preserve"> Where is each language in relation to the other(s) in this media?</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Plotted together as axes, these dimensions offer a useful rubric for examining a text.</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689587" cy="4254283"/>
            <wp:effectExtent b="0" l="0" r="0" t="0"/>
            <wp:docPr id="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689587" cy="4254283"/>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To illustrate the above rubric, consider the following representative examples:</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Representative Examples of the Weight and Weave Rubric</w:t>
      </w:r>
    </w:p>
    <w:sdt>
      <w:sdtPr>
        <w:lock w:val="contentLocked"/>
        <w:id w:val="623486189"/>
        <w:tag w:val="goog_rdk_0"/>
      </w:sdtPr>
      <w:sdtContent>
        <w:tbl>
          <w:tblPr>
            <w:tblStyle w:val="Table2"/>
            <w:tblW w:w="937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20"/>
            <w:gridCol w:w="2460"/>
            <w:gridCol w:w="1710"/>
            <w:gridCol w:w="1485"/>
            <w:tblGridChange w:id="0">
              <w:tblGrid>
                <w:gridCol w:w="3720"/>
                <w:gridCol w:w="2460"/>
                <w:gridCol w:w="1710"/>
                <w:gridCol w:w="1485"/>
              </w:tblGrid>
            </w:tblGridChange>
          </w:tblGrid>
          <w:tr>
            <w:trPr>
              <w:cantSplit w:val="0"/>
              <w:tblHeader w:val="0"/>
            </w:trPr>
            <w:tc>
              <w:tcPr>
                <w:tcMar>
                  <w:top w:w="100.0" w:type="dxa"/>
                  <w:left w:w="100.0" w:type="dxa"/>
                  <w:bottom w:w="100.0" w:type="dxa"/>
                  <w:right w:w="100.0" w:type="dxa"/>
                </w:tcMar>
              </w:tcPr>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Title</w:t>
                </w:r>
              </w:p>
            </w:tc>
            <w:tc>
              <w:tcPr>
                <w:tcMar>
                  <w:top w:w="100.0" w:type="dxa"/>
                  <w:left w:w="100.0" w:type="dxa"/>
                  <w:bottom w:w="100.0" w:type="dxa"/>
                  <w:right w:w="100.0" w:type="dxa"/>
                </w:tcMar>
              </w:tcPr>
              <w:p w:rsidR="00000000" w:rsidDel="00000000" w:rsidP="00000000" w:rsidRDefault="00000000" w:rsidRPr="00000000" w14:paraId="00000028">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Type</w:t>
                </w:r>
              </w:p>
            </w:tc>
            <w:tc>
              <w:tcPr>
                <w:tcMar>
                  <w:top w:w="100.0" w:type="dxa"/>
                  <w:left w:w="100.0" w:type="dxa"/>
                  <w:bottom w:w="100.0" w:type="dxa"/>
                  <w:right w:w="100.0" w:type="dxa"/>
                </w:tcMar>
              </w:tcPr>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Weight</w:t>
                </w:r>
              </w:p>
            </w:tc>
            <w:tc>
              <w:tcPr>
                <w:tcMar>
                  <w:top w:w="100.0" w:type="dxa"/>
                  <w:left w:w="100.0" w:type="dxa"/>
                  <w:bottom w:w="100.0" w:type="dxa"/>
                  <w:right w:w="100.0" w:type="dxa"/>
                </w:tcMar>
              </w:tcPr>
              <w:p w:rsidR="00000000" w:rsidDel="00000000" w:rsidP="00000000" w:rsidRDefault="00000000" w:rsidRPr="00000000" w14:paraId="0000002A">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Weave</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2B">
                <w:pPr>
                  <w:spacing w:after="0" w:lineRule="auto"/>
                  <w:rPr>
                    <w:rFonts w:ascii="Cambria" w:cs="Cambria" w:eastAsia="Cambria" w:hAnsi="Cambria"/>
                    <w:i w:val="1"/>
                    <w:iCs w:val="1"/>
                    <w:sz w:val="24"/>
                    <w:szCs w:val="24"/>
                  </w:rPr>
                </w:pPr>
                <w:r w:rsidDel="00000000" w:rsidR="00000000" w:rsidRPr="00000000">
                  <w:rPr>
                    <w:rFonts w:ascii="Cambria" w:cs="Cambria" w:eastAsia="Cambria" w:hAnsi="Cambria"/>
                    <w:i w:val="1"/>
                    <w:iCs w:val="1"/>
                    <w:sz w:val="24"/>
                    <w:szCs w:val="24"/>
                    <w:rtl w:val="0"/>
                  </w:rPr>
                  <w:t xml:space="preserve">¡Me gusta cómo soy! / I like myself!</w:t>
                </w:r>
              </w:p>
              <w:p w:rsidR="00000000" w:rsidDel="00000000" w:rsidP="00000000" w:rsidRDefault="00000000" w:rsidRPr="00000000" w14:paraId="0000002C">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by Karen Beaumont</w:t>
                </w:r>
              </w:p>
            </w:tc>
            <w:tc>
              <w:tcPr>
                <w:tcMar>
                  <w:top w:w="100.0" w:type="dxa"/>
                  <w:left w:w="100.0" w:type="dxa"/>
                  <w:bottom w:w="100.0" w:type="dxa"/>
                  <w:right w:w="100.0" w:type="dxa"/>
                </w:tcMar>
              </w:tcPr>
              <w:p w:rsidR="00000000" w:rsidDel="00000000" w:rsidP="00000000" w:rsidRDefault="00000000" w:rsidRPr="00000000" w14:paraId="0000002D">
                <w:pPr>
                  <w:spacing w:after="0" w:lineRule="auto"/>
                  <w:rPr>
                    <w:rFonts w:ascii="Cambria" w:cs="Cambria" w:eastAsia="Cambria" w:hAnsi="Cambria"/>
                    <w:sz w:val="24"/>
                    <w:szCs w:val="24"/>
                  </w:rPr>
                </w:pPr>
                <w:hyperlink r:id="rId10">
                  <w:r w:rsidDel="00000000" w:rsidR="00000000" w:rsidRPr="00000000">
                    <w:rPr>
                      <w:rFonts w:ascii="Cambria" w:cs="Cambria" w:eastAsia="Cambria" w:hAnsi="Cambria"/>
                      <w:color w:val="1155cc"/>
                      <w:sz w:val="24"/>
                      <w:szCs w:val="24"/>
                      <w:u w:val="single"/>
                      <w:rtl w:val="0"/>
                    </w:rPr>
                    <w:t xml:space="preserve">Bilingual board book</w:t>
                  </w:r>
                </w:hyperlink>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w:t>
                </w:r>
                <w:r w:rsidDel="00000000" w:rsidR="00000000" w:rsidRPr="00000000">
                  <w:rPr>
                    <w:rFonts w:ascii="Cambria" w:cs="Cambria" w:eastAsia="Cambria" w:hAnsi="Cambria"/>
                    <w:b w:val="1"/>
                    <w:bCs w:val="1"/>
                    <w:sz w:val="24"/>
                    <w:szCs w:val="24"/>
                    <w:rtl w:val="0"/>
                  </w:rPr>
                  <w:t xml:space="preserve">B</w:t>
                </w:r>
                <w:r w:rsidDel="00000000" w:rsidR="00000000" w:rsidRPr="00000000">
                  <w:rPr>
                    <w:rFonts w:ascii="Cambria" w:cs="Cambria" w:eastAsia="Cambria" w:hAnsi="Cambria"/>
                    <w:sz w:val="24"/>
                    <w:szCs w:val="24"/>
                    <w:rtl w:val="0"/>
                  </w:rPr>
                  <w:t xml:space="preserve">alanced</w:t>
                </w:r>
              </w:p>
            </w:tc>
            <w:tc>
              <w:tcPr>
                <w:tcMar>
                  <w:top w:w="100.0" w:type="dxa"/>
                  <w:left w:w="100.0" w:type="dxa"/>
                  <w:bottom w:w="100.0" w:type="dxa"/>
                  <w:right w:w="100.0" w:type="dxa"/>
                </w:tcMar>
              </w:tcPr>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P</w:t>
                </w:r>
                <w:r w:rsidDel="00000000" w:rsidR="00000000" w:rsidRPr="00000000">
                  <w:rPr>
                    <w:rFonts w:ascii="Cambria" w:cs="Cambria" w:eastAsia="Cambria" w:hAnsi="Cambria"/>
                    <w:sz w:val="24"/>
                    <w:szCs w:val="24"/>
                    <w:rtl w:val="0"/>
                  </w:rPr>
                  <w:t xml:space="preserve">arallel</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30">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“Deja Vu”</w:t>
                </w:r>
              </w:p>
              <w:p w:rsidR="00000000" w:rsidDel="00000000" w:rsidP="00000000" w:rsidRDefault="00000000" w:rsidRPr="00000000" w14:paraId="00000031">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by Tezz</w:t>
                </w:r>
              </w:p>
            </w:tc>
            <w:tc>
              <w:tcPr>
                <w:tcMar>
                  <w:top w:w="100.0" w:type="dxa"/>
                  <w:left w:w="100.0" w:type="dxa"/>
                  <w:bottom w:w="100.0" w:type="dxa"/>
                  <w:right w:w="100.0" w:type="dxa"/>
                </w:tcMar>
              </w:tcPr>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Rap music video</w:t>
                </w:r>
              </w:p>
              <w:p w:rsidR="00000000" w:rsidDel="00000000" w:rsidP="00000000" w:rsidRDefault="00000000" w:rsidRPr="00000000" w14:paraId="00000033">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(below)</w:t>
                </w:r>
              </w:p>
            </w:tc>
            <w:tc>
              <w:tcPr>
                <w:tcMar>
                  <w:top w:w="100.0" w:type="dxa"/>
                  <w:left w:w="100.0" w:type="dxa"/>
                  <w:bottom w:w="100.0" w:type="dxa"/>
                  <w:right w:w="100.0" w:type="dxa"/>
                </w:tcMar>
              </w:tcPr>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w:t>
                </w:r>
                <w:r w:rsidDel="00000000" w:rsidR="00000000" w:rsidRPr="00000000">
                  <w:rPr>
                    <w:rFonts w:ascii="Cambria" w:cs="Cambria" w:eastAsia="Cambria" w:hAnsi="Cambria"/>
                    <w:b w:val="1"/>
                    <w:bCs w:val="1"/>
                    <w:sz w:val="24"/>
                    <w:szCs w:val="24"/>
                    <w:rtl w:val="0"/>
                  </w:rPr>
                  <w:t xml:space="preserve">B</w:t>
                </w:r>
                <w:r w:rsidDel="00000000" w:rsidR="00000000" w:rsidRPr="00000000">
                  <w:rPr>
                    <w:rFonts w:ascii="Cambria" w:cs="Cambria" w:eastAsia="Cambria" w:hAnsi="Cambria"/>
                    <w:sz w:val="24"/>
                    <w:szCs w:val="24"/>
                    <w:rtl w:val="0"/>
                  </w:rPr>
                  <w:t xml:space="preserve">alanced</w:t>
                </w:r>
              </w:p>
            </w:tc>
            <w:tc>
              <w:tcPr>
                <w:tcMar>
                  <w:top w:w="100.0" w:type="dxa"/>
                  <w:left w:w="100.0" w:type="dxa"/>
                  <w:bottom w:w="100.0" w:type="dxa"/>
                  <w:right w:w="100.0" w:type="dxa"/>
                </w:tcMar>
              </w:tcPr>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A</w:t>
                </w:r>
                <w:r w:rsidDel="00000000" w:rsidR="00000000" w:rsidRPr="00000000">
                  <w:rPr>
                    <w:rFonts w:ascii="Cambria" w:cs="Cambria" w:eastAsia="Cambria" w:hAnsi="Cambria"/>
                    <w:sz w:val="24"/>
                    <w:szCs w:val="24"/>
                    <w:rtl w:val="0"/>
                  </w:rPr>
                  <w:t xml:space="preserve">lternating/</w:t>
                </w:r>
                <w:r w:rsidDel="00000000" w:rsidR="00000000" w:rsidRPr="00000000">
                  <w:rPr>
                    <w:rFonts w:ascii="Cambria" w:cs="Cambria" w:eastAsia="Cambria" w:hAnsi="Cambria"/>
                    <w:b w:val="1"/>
                    <w:bCs w:val="1"/>
                    <w:sz w:val="24"/>
                    <w:szCs w:val="24"/>
                    <w:rtl w:val="0"/>
                  </w:rPr>
                  <w:t xml:space="preserve">I</w:t>
                </w:r>
                <w:r w:rsidDel="00000000" w:rsidR="00000000" w:rsidRPr="00000000">
                  <w:rPr>
                    <w:rFonts w:ascii="Cambria" w:cs="Cambria" w:eastAsia="Cambria" w:hAnsi="Cambria"/>
                    <w:sz w:val="24"/>
                    <w:szCs w:val="24"/>
                    <w:rtl w:val="0"/>
                  </w:rPr>
                  <w:t xml:space="preserve">ntegrated</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“Denglish”</w:t>
                </w:r>
              </w:p>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by the Wise Guys</w:t>
                </w:r>
              </w:p>
            </w:tc>
            <w:tc>
              <w:tcPr>
                <w:tcMar>
                  <w:top w:w="100.0" w:type="dxa"/>
                  <w:left w:w="100.0" w:type="dxa"/>
                  <w:bottom w:w="100.0" w:type="dxa"/>
                  <w:right w:w="100.0" w:type="dxa"/>
                </w:tcMar>
              </w:tcPr>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i w:val="1"/>
                    <w:iCs w:val="1"/>
                    <w:sz w:val="24"/>
                    <w:szCs w:val="24"/>
                    <w:rtl w:val="0"/>
                  </w:rPr>
                  <w:t xml:space="preserve">a capella</w:t>
                </w:r>
                <w:r w:rsidDel="00000000" w:rsidR="00000000" w:rsidRPr="00000000">
                  <w:rPr>
                    <w:rFonts w:ascii="Cambria" w:cs="Cambria" w:eastAsia="Cambria" w:hAnsi="Cambria"/>
                    <w:sz w:val="24"/>
                    <w:szCs w:val="24"/>
                    <w:rtl w:val="0"/>
                  </w:rPr>
                  <w:t xml:space="preserve"> song (below)</w:t>
                </w:r>
              </w:p>
            </w:tc>
            <w:tc>
              <w:tcPr>
                <w:tcMar>
                  <w:top w:w="100.0" w:type="dxa"/>
                  <w:left w:w="100.0" w:type="dxa"/>
                  <w:bottom w:w="100.0" w:type="dxa"/>
                  <w:right w:w="100.0" w:type="dxa"/>
                </w:tcMar>
              </w:tcPr>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w:t>
                </w:r>
                <w:r w:rsidDel="00000000" w:rsidR="00000000" w:rsidRPr="00000000">
                  <w:rPr>
                    <w:rFonts w:ascii="Cambria" w:cs="Cambria" w:eastAsia="Cambria" w:hAnsi="Cambria"/>
                    <w:b w:val="1"/>
                    <w:bCs w:val="1"/>
                    <w:sz w:val="24"/>
                    <w:szCs w:val="24"/>
                    <w:rtl w:val="0"/>
                  </w:rPr>
                  <w:t xml:space="preserve">B</w:t>
                </w:r>
                <w:r w:rsidDel="00000000" w:rsidR="00000000" w:rsidRPr="00000000">
                  <w:rPr>
                    <w:rFonts w:ascii="Cambria" w:cs="Cambria" w:eastAsia="Cambria" w:hAnsi="Cambria"/>
                    <w:sz w:val="24"/>
                    <w:szCs w:val="24"/>
                    <w:rtl w:val="0"/>
                  </w:rPr>
                  <w:t xml:space="preserve">alanced</w:t>
                </w:r>
              </w:p>
            </w:tc>
            <w:tc>
              <w:tcPr>
                <w:tcMar>
                  <w:top w:w="100.0" w:type="dxa"/>
                  <w:left w:w="100.0" w:type="dxa"/>
                  <w:bottom w:w="100.0" w:type="dxa"/>
                  <w:right w:w="100.0" w:type="dxa"/>
                </w:tcMar>
              </w:tcPr>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I</w:t>
                </w:r>
                <w:r w:rsidDel="00000000" w:rsidR="00000000" w:rsidRPr="00000000">
                  <w:rPr>
                    <w:rFonts w:ascii="Cambria" w:cs="Cambria" w:eastAsia="Cambria" w:hAnsi="Cambria"/>
                    <w:sz w:val="24"/>
                    <w:szCs w:val="24"/>
                    <w:rtl w:val="0"/>
                  </w:rPr>
                  <w:t xml:space="preserve">ntegrated</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“Boujee Natives”</w:t>
                </w:r>
              </w:p>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by Snotty Nose Rez Kids</w:t>
                </w:r>
              </w:p>
            </w:tc>
            <w:tc>
              <w:tcPr>
                <w:tcMar>
                  <w:top w:w="100.0" w:type="dxa"/>
                  <w:left w:w="100.0" w:type="dxa"/>
                  <w:bottom w:w="100.0" w:type="dxa"/>
                  <w:right w:w="100.0" w:type="dxa"/>
                </w:tcMar>
              </w:tcPr>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Hip-hop music video</w:t>
                </w:r>
              </w:p>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(below)</w:t>
                </w:r>
              </w:p>
            </w:tc>
            <w:tc>
              <w:tcPr>
                <w:tcMar>
                  <w:top w:w="100.0" w:type="dxa"/>
                  <w:left w:w="100.0" w:type="dxa"/>
                  <w:bottom w:w="100.0" w:type="dxa"/>
                  <w:right w:w="100.0" w:type="dxa"/>
                </w:tcMar>
              </w:tcPr>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w:t>
                </w:r>
                <w:r w:rsidDel="00000000" w:rsidR="00000000" w:rsidRPr="00000000">
                  <w:rPr>
                    <w:rFonts w:ascii="Cambria" w:cs="Cambria" w:eastAsia="Cambria" w:hAnsi="Cambria"/>
                    <w:b w:val="1"/>
                    <w:bCs w:val="1"/>
                    <w:sz w:val="24"/>
                    <w:szCs w:val="24"/>
                    <w:rtl w:val="0"/>
                  </w:rPr>
                  <w:t xml:space="preserve">S</w:t>
                </w:r>
                <w:r w:rsidDel="00000000" w:rsidR="00000000" w:rsidRPr="00000000">
                  <w:rPr>
                    <w:rFonts w:ascii="Cambria" w:cs="Cambria" w:eastAsia="Cambria" w:hAnsi="Cambria"/>
                    <w:sz w:val="24"/>
                    <w:szCs w:val="24"/>
                    <w:rtl w:val="0"/>
                  </w:rPr>
                  <w:t xml:space="preserve">econdary</w:t>
                </w:r>
              </w:p>
            </w:tc>
            <w:tc>
              <w:tcPr>
                <w:tcMar>
                  <w:top w:w="100.0" w:type="dxa"/>
                  <w:left w:w="100.0" w:type="dxa"/>
                  <w:bottom w:w="100.0" w:type="dxa"/>
                  <w:right w:w="100.0" w:type="dxa"/>
                </w:tcMar>
              </w:tcPr>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I</w:t>
                </w:r>
                <w:r w:rsidDel="00000000" w:rsidR="00000000" w:rsidRPr="00000000">
                  <w:rPr>
                    <w:rFonts w:ascii="Cambria" w:cs="Cambria" w:eastAsia="Cambria" w:hAnsi="Cambria"/>
                    <w:sz w:val="24"/>
                    <w:szCs w:val="24"/>
                    <w:rtl w:val="0"/>
                  </w:rPr>
                  <w:t xml:space="preserve">ntegrated</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“Zukunft Pink”</w:t>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by Peter Fox</w:t>
                </w:r>
              </w:p>
            </w:tc>
            <w:tc>
              <w:tcPr>
                <w:tcMar>
                  <w:top w:w="100.0" w:type="dxa"/>
                  <w:left w:w="100.0" w:type="dxa"/>
                  <w:bottom w:w="100.0" w:type="dxa"/>
                  <w:right w:w="100.0" w:type="dxa"/>
                </w:tcMar>
              </w:tcPr>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Hip-hop music video</w:t>
                </w:r>
              </w:p>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(below)</w:t>
                </w:r>
              </w:p>
            </w:tc>
            <w:tc>
              <w:tcPr>
                <w:tcMar>
                  <w:top w:w="100.0" w:type="dxa"/>
                  <w:left w:w="100.0" w:type="dxa"/>
                  <w:bottom w:w="100.0" w:type="dxa"/>
                  <w:right w:w="100.0" w:type="dxa"/>
                </w:tcMar>
              </w:tcPr>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w:t>
                </w:r>
                <w:r w:rsidDel="00000000" w:rsidR="00000000" w:rsidRPr="00000000">
                  <w:rPr>
                    <w:rFonts w:ascii="Cambria" w:cs="Cambria" w:eastAsia="Cambria" w:hAnsi="Cambria"/>
                    <w:b w:val="1"/>
                    <w:bCs w:val="1"/>
                    <w:sz w:val="24"/>
                    <w:szCs w:val="24"/>
                    <w:rtl w:val="0"/>
                  </w:rPr>
                  <w:t xml:space="preserve">P</w:t>
                </w:r>
                <w:r w:rsidDel="00000000" w:rsidR="00000000" w:rsidRPr="00000000">
                  <w:rPr>
                    <w:rFonts w:ascii="Cambria" w:cs="Cambria" w:eastAsia="Cambria" w:hAnsi="Cambria"/>
                    <w:sz w:val="24"/>
                    <w:szCs w:val="24"/>
                    <w:rtl w:val="0"/>
                  </w:rPr>
                  <w:t xml:space="preserve">rimary</w:t>
                </w:r>
              </w:p>
            </w:tc>
            <w:tc>
              <w:tcPr>
                <w:tcMar>
                  <w:top w:w="100.0" w:type="dxa"/>
                  <w:left w:w="100.0" w:type="dxa"/>
                  <w:bottom w:w="100.0" w:type="dxa"/>
                  <w:right w:w="100.0" w:type="dxa"/>
                </w:tcMar>
              </w:tcPr>
              <w:p w:rsidR="00000000" w:rsidDel="00000000" w:rsidP="00000000" w:rsidRDefault="00000000" w:rsidRPr="00000000" w14:paraId="00000046">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I</w:t>
                </w:r>
                <w:r w:rsidDel="00000000" w:rsidR="00000000" w:rsidRPr="00000000">
                  <w:rPr>
                    <w:rFonts w:ascii="Cambria" w:cs="Cambria" w:eastAsia="Cambria" w:hAnsi="Cambria"/>
                    <w:sz w:val="24"/>
                    <w:szCs w:val="24"/>
                    <w:rtl w:val="0"/>
                  </w:rPr>
                  <w:t xml:space="preserve">ntegrated</w:t>
                </w:r>
              </w:p>
            </w:tc>
          </w:tr>
        </w:tbl>
      </w:sdtContent>
    </w:sdt>
    <w:p w:rsidR="00000000" w:rsidDel="00000000" w:rsidP="00000000" w:rsidRDefault="00000000" w:rsidRPr="00000000" w14:paraId="00000047">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first three examples listed above demonstrate how TL-Balanced Weight can still vary in terms of Weave. In contrast, the latter three examples listed above demonstrate how texts that all feature a highly Integrated Weave of languages can vary in terms of their relative Weight. Media that feature different Weights and Weaves may be useful for different types of lessons and for learners of different levels of experience with the target language.</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For a variety of target languages and styles, consider the list of examples below. Videos for each are linked in the leftmost column. Information about each artist and links to lyrics (when available) are also included. Each song has its target language(s) and additionally featured languages listed and has been marked to indicate Weight and Weave as above.</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Foreign Language Plurilingual Media Examples</w:t>
      </w:r>
      <w:r w:rsidDel="00000000" w:rsidR="00000000" w:rsidRPr="00000000">
        <w:rPr>
          <w:rtl w:val="0"/>
        </w:rPr>
      </w:r>
    </w:p>
    <w:sdt>
      <w:sdtPr>
        <w:lock w:val="contentLocked"/>
        <w:id w:val="-2059219196"/>
        <w:tag w:val="goog_rdk_1"/>
      </w:sdtPr>
      <w:sdtContent>
        <w:tbl>
          <w:tblPr>
            <w:tblStyle w:val="Table3"/>
            <w:tblW w:w="93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55"/>
            <w:gridCol w:w="1995"/>
            <w:gridCol w:w="3300"/>
            <w:gridCol w:w="1020"/>
            <w:gridCol w:w="930"/>
            <w:tblGridChange w:id="0">
              <w:tblGrid>
                <w:gridCol w:w="2055"/>
                <w:gridCol w:w="1995"/>
                <w:gridCol w:w="3300"/>
                <w:gridCol w:w="1020"/>
                <w:gridCol w:w="930"/>
              </w:tblGrid>
            </w:tblGridChange>
          </w:tblGrid>
          <w:tr>
            <w:trPr>
              <w:cantSplit w:val="0"/>
              <w:tblHeader w:val="0"/>
            </w:trPr>
            <w:tc>
              <w:tcPr>
                <w:tcMar>
                  <w:top w:w="100.0" w:type="dxa"/>
                  <w:left w:w="100.0" w:type="dxa"/>
                  <w:bottom w:w="100.0" w:type="dxa"/>
                  <w:right w:w="100.0" w:type="dxa"/>
                </w:tcMar>
              </w:tcPr>
              <w:p w:rsidR="00000000" w:rsidDel="00000000" w:rsidP="00000000" w:rsidRDefault="00000000" w:rsidRPr="00000000" w14:paraId="0000004D">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Song (with URL)</w:t>
                </w:r>
              </w:p>
            </w:tc>
            <w:tc>
              <w:tcPr>
                <w:tcMar>
                  <w:top w:w="100.0" w:type="dxa"/>
                  <w:left w:w="100.0" w:type="dxa"/>
                  <w:bottom w:w="100.0" w:type="dxa"/>
                  <w:right w:w="100.0" w:type="dxa"/>
                </w:tcMar>
              </w:tcPr>
              <w:p w:rsidR="00000000" w:rsidDel="00000000" w:rsidP="00000000" w:rsidRDefault="00000000" w:rsidRPr="00000000" w14:paraId="0000004E">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Artist [lyrics]</w:t>
                </w:r>
              </w:p>
            </w:tc>
            <w:tc>
              <w:tcPr>
                <w:tcMar>
                  <w:top w:w="100.0" w:type="dxa"/>
                  <w:left w:w="100.0" w:type="dxa"/>
                  <w:bottom w:w="100.0" w:type="dxa"/>
                  <w:right w:w="100.0" w:type="dxa"/>
                </w:tcMar>
              </w:tcPr>
              <w:p w:rsidR="00000000" w:rsidDel="00000000" w:rsidP="00000000" w:rsidRDefault="00000000" w:rsidRPr="00000000" w14:paraId="0000004F">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Languages</w:t>
                </w:r>
              </w:p>
            </w:tc>
            <w:tc>
              <w:tcPr>
                <w:tcMar>
                  <w:top w:w="100.0" w:type="dxa"/>
                  <w:left w:w="100.0" w:type="dxa"/>
                  <w:bottom w:w="100.0" w:type="dxa"/>
                  <w:right w:w="100.0" w:type="dxa"/>
                </w:tcMar>
              </w:tcPr>
              <w:p w:rsidR="00000000" w:rsidDel="00000000" w:rsidP="00000000" w:rsidRDefault="00000000" w:rsidRPr="00000000" w14:paraId="00000050">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Weight</w:t>
                </w:r>
              </w:p>
            </w:tc>
            <w:tc>
              <w:tcPr>
                <w:tcMar>
                  <w:top w:w="100.0" w:type="dxa"/>
                  <w:left w:w="100.0" w:type="dxa"/>
                  <w:bottom w:w="100.0" w:type="dxa"/>
                  <w:right w:w="100.0" w:type="dxa"/>
                </w:tcMar>
              </w:tcPr>
              <w:p w:rsidR="00000000" w:rsidDel="00000000" w:rsidP="00000000" w:rsidRDefault="00000000" w:rsidRPr="00000000" w14:paraId="00000051">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Weave</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52">
                <w:pPr>
                  <w:widowControl w:val="0"/>
                  <w:spacing w:after="0" w:line="240" w:lineRule="auto"/>
                  <w:rPr>
                    <w:rFonts w:ascii="Cambria" w:cs="Cambria" w:eastAsia="Cambria" w:hAnsi="Cambria"/>
                    <w:sz w:val="24"/>
                    <w:szCs w:val="24"/>
                  </w:rPr>
                </w:pPr>
                <w:hyperlink r:id="rId11">
                  <w:r w:rsidDel="00000000" w:rsidR="00000000" w:rsidRPr="00000000">
                    <w:rPr>
                      <w:rFonts w:ascii="Cambria" w:cs="Cambria" w:eastAsia="Cambria" w:hAnsi="Cambria"/>
                      <w:color w:val="1155cc"/>
                      <w:sz w:val="24"/>
                      <w:szCs w:val="24"/>
                      <w:u w:val="single"/>
                      <w:rtl w:val="0"/>
                    </w:rPr>
                    <w:t xml:space="preserve">Bilingual Thoughts</w:t>
                  </w:r>
                </w:hyperlink>
                <w:r w:rsidDel="00000000" w:rsidR="00000000" w:rsidRPr="00000000">
                  <w:rPr>
                    <w:rtl w:val="0"/>
                  </w:rPr>
                </w:r>
              </w:p>
              <w:p w:rsidR="00000000" w:rsidDel="00000000" w:rsidP="00000000" w:rsidRDefault="00000000" w:rsidRPr="00000000" w14:paraId="00000053">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(2019)</w:t>
                </w:r>
              </w:p>
            </w:tc>
            <w:tc>
              <w:tcPr>
                <w:tcMar>
                  <w:top w:w="100.0" w:type="dxa"/>
                  <w:left w:w="100.0" w:type="dxa"/>
                  <w:bottom w:w="100.0" w:type="dxa"/>
                  <w:right w:w="100.0" w:type="dxa"/>
                </w:tcMar>
              </w:tcPr>
              <w:p w:rsidR="00000000" w:rsidDel="00000000" w:rsidP="00000000" w:rsidRDefault="00000000" w:rsidRPr="00000000" w14:paraId="00000054">
                <w:pPr>
                  <w:widowControl w:val="0"/>
                  <w:spacing w:after="0" w:line="240" w:lineRule="auto"/>
                  <w:rPr>
                    <w:rFonts w:ascii="Cambria" w:cs="Cambria" w:eastAsia="Cambria" w:hAnsi="Cambria"/>
                    <w:sz w:val="24"/>
                    <w:szCs w:val="24"/>
                  </w:rPr>
                </w:pPr>
                <w:hyperlink r:id="rId12">
                  <w:r w:rsidDel="00000000" w:rsidR="00000000" w:rsidRPr="00000000">
                    <w:rPr>
                      <w:rFonts w:ascii="Cambria" w:cs="Cambria" w:eastAsia="Cambria" w:hAnsi="Cambria"/>
                      <w:color w:val="1155cc"/>
                      <w:sz w:val="24"/>
                      <w:szCs w:val="24"/>
                      <w:u w:val="single"/>
                      <w:rtl w:val="0"/>
                    </w:rPr>
                    <w:t xml:space="preserve">Lavinia Viscuso</w:t>
                  </w:r>
                </w:hyperlink>
                <w:r w:rsidDel="00000000" w:rsidR="00000000" w:rsidRPr="00000000">
                  <w:rPr>
                    <w:rFonts w:ascii="Cambria" w:cs="Cambria" w:eastAsia="Cambria" w:hAnsi="Cambria"/>
                    <w:sz w:val="24"/>
                    <w:szCs w:val="24"/>
                    <w:rtl w:val="0"/>
                  </w:rPr>
                  <w:t xml:space="preserve"> [n/a]</w:t>
                </w:r>
              </w:p>
            </w:tc>
            <w:tc>
              <w:tcPr>
                <w:tcMar>
                  <w:top w:w="100.0" w:type="dxa"/>
                  <w:left w:w="100.0" w:type="dxa"/>
                  <w:bottom w:w="100.0" w:type="dxa"/>
                  <w:right w:w="100.0" w:type="dxa"/>
                </w:tcMar>
              </w:tcPr>
              <w:p w:rsidR="00000000" w:rsidDel="00000000" w:rsidP="00000000" w:rsidRDefault="00000000" w:rsidRPr="00000000" w14:paraId="00000055">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Italian + English</w:t>
                </w:r>
              </w:p>
            </w:tc>
            <w:tc>
              <w:tcPr>
                <w:tcMar>
                  <w:top w:w="100.0" w:type="dxa"/>
                  <w:left w:w="100.0" w:type="dxa"/>
                  <w:bottom w:w="100.0" w:type="dxa"/>
                  <w:right w:w="100.0" w:type="dxa"/>
                </w:tcMar>
              </w:tcPr>
              <w:p w:rsidR="00000000" w:rsidDel="00000000" w:rsidP="00000000" w:rsidRDefault="00000000" w:rsidRPr="00000000" w14:paraId="00000056">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w:t>
                </w:r>
              </w:p>
            </w:tc>
            <w:tc>
              <w:tcPr>
                <w:tcMar>
                  <w:top w:w="100.0" w:type="dxa"/>
                  <w:left w:w="100.0" w:type="dxa"/>
                  <w:bottom w:w="100.0" w:type="dxa"/>
                  <w:right w:w="100.0" w:type="dxa"/>
                </w:tcMar>
              </w:tcPr>
              <w:p w:rsidR="00000000" w:rsidDel="00000000" w:rsidP="00000000" w:rsidRDefault="00000000" w:rsidRPr="00000000" w14:paraId="00000057">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58">
                <w:pPr>
                  <w:widowControl w:val="0"/>
                  <w:spacing w:after="0" w:line="240" w:lineRule="auto"/>
                  <w:rPr>
                    <w:rFonts w:ascii="Cambria" w:cs="Cambria" w:eastAsia="Cambria" w:hAnsi="Cambria"/>
                    <w:sz w:val="24"/>
                    <w:szCs w:val="24"/>
                  </w:rPr>
                </w:pPr>
                <w:hyperlink r:id="rId13">
                  <w:r w:rsidDel="00000000" w:rsidR="00000000" w:rsidRPr="00000000">
                    <w:rPr>
                      <w:rFonts w:ascii="Cambria" w:cs="Cambria" w:eastAsia="Cambria" w:hAnsi="Cambria"/>
                      <w:color w:val="1155cc"/>
                      <w:sz w:val="24"/>
                      <w:szCs w:val="24"/>
                      <w:u w:val="single"/>
                      <w:rtl w:val="0"/>
                    </w:rPr>
                    <w:t xml:space="preserve">Der Teufel hat den Schnaps gemacht . . .</w:t>
                  </w:r>
                </w:hyperlink>
                <w:r w:rsidDel="00000000" w:rsidR="00000000" w:rsidRPr="00000000">
                  <w:rPr>
                    <w:rFonts w:ascii="Cambria" w:cs="Cambria" w:eastAsia="Cambria" w:hAnsi="Cambria"/>
                    <w:sz w:val="24"/>
                    <w:szCs w:val="24"/>
                    <w:rtl w:val="0"/>
                  </w:rPr>
                  <w:t xml:space="preserve"> (2013)</w:t>
                </w:r>
              </w:p>
            </w:tc>
            <w:tc>
              <w:tcPr>
                <w:tcMar>
                  <w:top w:w="100.0" w:type="dxa"/>
                  <w:left w:w="100.0" w:type="dxa"/>
                  <w:bottom w:w="100.0" w:type="dxa"/>
                  <w:right w:w="100.0" w:type="dxa"/>
                </w:tcMar>
              </w:tcPr>
              <w:p w:rsidR="00000000" w:rsidDel="00000000" w:rsidP="00000000" w:rsidRDefault="00000000" w:rsidRPr="00000000" w14:paraId="00000059">
                <w:pPr>
                  <w:widowControl w:val="0"/>
                  <w:spacing w:after="0" w:line="240" w:lineRule="auto"/>
                  <w:rPr>
                    <w:rFonts w:ascii="Cambria" w:cs="Cambria" w:eastAsia="Cambria" w:hAnsi="Cambria"/>
                    <w:sz w:val="24"/>
                    <w:szCs w:val="24"/>
                  </w:rPr>
                </w:pPr>
                <w:hyperlink r:id="rId14">
                  <w:r w:rsidDel="00000000" w:rsidR="00000000" w:rsidRPr="00000000">
                    <w:rPr>
                      <w:rFonts w:ascii="Cambria" w:cs="Cambria" w:eastAsia="Cambria" w:hAnsi="Cambria"/>
                      <w:color w:val="1155cc"/>
                      <w:sz w:val="24"/>
                      <w:szCs w:val="24"/>
                      <w:u w:val="single"/>
                      <w:rtl w:val="0"/>
                    </w:rPr>
                    <w:t xml:space="preserve">Schandmaul</w:t>
                  </w:r>
                </w:hyperlink>
                <w:r w:rsidDel="00000000" w:rsidR="00000000" w:rsidRPr="00000000">
                  <w:rPr>
                    <w:rFonts w:ascii="Cambria" w:cs="Cambria" w:eastAsia="Cambria" w:hAnsi="Cambria"/>
                    <w:sz w:val="24"/>
                    <w:szCs w:val="24"/>
                    <w:rtl w:val="0"/>
                  </w:rPr>
                  <w:t xml:space="preserve"> [</w:t>
                </w:r>
                <w:hyperlink r:id="rId15">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5A">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German + Russian, English</w:t>
                </w:r>
              </w:p>
            </w:tc>
            <w:tc>
              <w:tcPr>
                <w:tcMar>
                  <w:top w:w="100.0" w:type="dxa"/>
                  <w:left w:w="100.0" w:type="dxa"/>
                  <w:bottom w:w="100.0" w:type="dxa"/>
                  <w:right w:w="100.0" w:type="dxa"/>
                </w:tcMar>
              </w:tcPr>
              <w:p w:rsidR="00000000" w:rsidDel="00000000" w:rsidP="00000000" w:rsidRDefault="00000000" w:rsidRPr="00000000" w14:paraId="0000005B">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w:t>
                </w:r>
              </w:p>
            </w:tc>
            <w:tc>
              <w:tcPr>
                <w:tcMar>
                  <w:top w:w="100.0" w:type="dxa"/>
                  <w:left w:w="100.0" w:type="dxa"/>
                  <w:bottom w:w="100.0" w:type="dxa"/>
                  <w:right w:w="100.0" w:type="dxa"/>
                </w:tcMar>
              </w:tcPr>
              <w:p w:rsidR="00000000" w:rsidDel="00000000" w:rsidP="00000000" w:rsidRDefault="00000000" w:rsidRPr="00000000" w14:paraId="0000005C">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5D">
                <w:pPr>
                  <w:widowControl w:val="0"/>
                  <w:spacing w:after="0" w:line="240" w:lineRule="auto"/>
                  <w:rPr>
                    <w:rFonts w:ascii="Cambria" w:cs="Cambria" w:eastAsia="Cambria" w:hAnsi="Cambria"/>
                    <w:sz w:val="24"/>
                    <w:szCs w:val="24"/>
                  </w:rPr>
                </w:pPr>
                <w:hyperlink r:id="rId16">
                  <w:r w:rsidDel="00000000" w:rsidR="00000000" w:rsidRPr="00000000">
                    <w:rPr>
                      <w:rFonts w:ascii="Cambria" w:cs="Cambria" w:eastAsia="Cambria" w:hAnsi="Cambria"/>
                      <w:color w:val="1155cc"/>
                      <w:sz w:val="24"/>
                      <w:szCs w:val="24"/>
                      <w:u w:val="single"/>
                      <w:rtl w:val="0"/>
                    </w:rPr>
                    <w:t xml:space="preserve">Je te pardonne</w:t>
                  </w:r>
                </w:hyperlink>
                <w:r w:rsidDel="00000000" w:rsidR="00000000" w:rsidRPr="00000000">
                  <w:rPr>
                    <w:rFonts w:ascii="Cambria" w:cs="Cambria" w:eastAsia="Cambria" w:hAnsi="Cambria"/>
                    <w:sz w:val="24"/>
                    <w:szCs w:val="24"/>
                    <w:rtl w:val="0"/>
                  </w:rPr>
                  <w:t xml:space="preserve"> (2015)</w:t>
                </w:r>
              </w:p>
            </w:tc>
            <w:tc>
              <w:tcPr>
                <w:tcMar>
                  <w:top w:w="100.0" w:type="dxa"/>
                  <w:left w:w="100.0" w:type="dxa"/>
                  <w:bottom w:w="100.0" w:type="dxa"/>
                  <w:right w:w="100.0" w:type="dxa"/>
                </w:tcMar>
              </w:tcPr>
              <w:p w:rsidR="00000000" w:rsidDel="00000000" w:rsidP="00000000" w:rsidRDefault="00000000" w:rsidRPr="00000000" w14:paraId="0000005E">
                <w:pPr>
                  <w:widowControl w:val="0"/>
                  <w:spacing w:after="0" w:line="240" w:lineRule="auto"/>
                  <w:rPr>
                    <w:rFonts w:ascii="Cambria" w:cs="Cambria" w:eastAsia="Cambria" w:hAnsi="Cambria"/>
                    <w:sz w:val="24"/>
                    <w:szCs w:val="24"/>
                  </w:rPr>
                </w:pPr>
                <w:hyperlink r:id="rId17">
                  <w:r w:rsidDel="00000000" w:rsidR="00000000" w:rsidRPr="00000000">
                    <w:rPr>
                      <w:rFonts w:ascii="Cambria" w:cs="Cambria" w:eastAsia="Cambria" w:hAnsi="Cambria"/>
                      <w:color w:val="1155cc"/>
                      <w:sz w:val="24"/>
                      <w:szCs w:val="24"/>
                      <w:u w:val="single"/>
                      <w:rtl w:val="0"/>
                    </w:rPr>
                    <w:t xml:space="preserve">Gims</w:t>
                  </w:r>
                </w:hyperlink>
                <w:r w:rsidDel="00000000" w:rsidR="00000000" w:rsidRPr="00000000">
                  <w:rPr>
                    <w:rFonts w:ascii="Cambria" w:cs="Cambria" w:eastAsia="Cambria" w:hAnsi="Cambria"/>
                    <w:sz w:val="24"/>
                    <w:szCs w:val="24"/>
                    <w:rtl w:val="0"/>
                  </w:rPr>
                  <w:t xml:space="preserve"> (feat. </w:t>
                </w:r>
                <w:hyperlink r:id="rId18">
                  <w:r w:rsidDel="00000000" w:rsidR="00000000" w:rsidRPr="00000000">
                    <w:rPr>
                      <w:rFonts w:ascii="Cambria" w:cs="Cambria" w:eastAsia="Cambria" w:hAnsi="Cambria"/>
                      <w:color w:val="1155cc"/>
                      <w:sz w:val="24"/>
                      <w:szCs w:val="24"/>
                      <w:u w:val="single"/>
                      <w:rtl w:val="0"/>
                    </w:rPr>
                    <w:t xml:space="preserve">Sia</w:t>
                  </w:r>
                </w:hyperlink>
                <w:r w:rsidDel="00000000" w:rsidR="00000000" w:rsidRPr="00000000">
                  <w:rPr>
                    <w:rFonts w:ascii="Cambria" w:cs="Cambria" w:eastAsia="Cambria" w:hAnsi="Cambria"/>
                    <w:sz w:val="24"/>
                    <w:szCs w:val="24"/>
                    <w:rtl w:val="0"/>
                  </w:rPr>
                  <w:t xml:space="preserve">) [</w:t>
                </w:r>
                <w:hyperlink r:id="rId19">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5F">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French / TL English</w:t>
                </w:r>
              </w:p>
            </w:tc>
            <w:tc>
              <w:tcPr>
                <w:tcMar>
                  <w:top w:w="100.0" w:type="dxa"/>
                  <w:left w:w="100.0" w:type="dxa"/>
                  <w:bottom w:w="100.0" w:type="dxa"/>
                  <w:right w:w="100.0" w:type="dxa"/>
                </w:tcMar>
              </w:tcPr>
              <w:p w:rsidR="00000000" w:rsidDel="00000000" w:rsidP="00000000" w:rsidRDefault="00000000" w:rsidRPr="00000000" w14:paraId="00000060">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w:t>
                </w:r>
              </w:p>
            </w:tc>
            <w:tc>
              <w:tcPr>
                <w:tcMar>
                  <w:top w:w="100.0" w:type="dxa"/>
                  <w:left w:w="100.0" w:type="dxa"/>
                  <w:bottom w:w="100.0" w:type="dxa"/>
                  <w:right w:w="100.0" w:type="dxa"/>
                </w:tcMar>
              </w:tcPr>
              <w:p w:rsidR="00000000" w:rsidDel="00000000" w:rsidP="00000000" w:rsidRDefault="00000000" w:rsidRPr="00000000" w14:paraId="00000061">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62">
                <w:pPr>
                  <w:widowControl w:val="0"/>
                  <w:spacing w:after="0" w:line="240" w:lineRule="auto"/>
                  <w:rPr>
                    <w:rFonts w:ascii="Cambria" w:cs="Cambria" w:eastAsia="Cambria" w:hAnsi="Cambria"/>
                    <w:sz w:val="24"/>
                    <w:szCs w:val="24"/>
                  </w:rPr>
                </w:pPr>
                <w:hyperlink r:id="rId20">
                  <w:r w:rsidDel="00000000" w:rsidR="00000000" w:rsidRPr="00000000">
                    <w:rPr>
                      <w:rFonts w:ascii="Cambria" w:cs="Cambria" w:eastAsia="Cambria" w:hAnsi="Cambria"/>
                      <w:color w:val="1155cc"/>
                      <w:sz w:val="24"/>
                      <w:szCs w:val="24"/>
                      <w:u w:val="single"/>
                      <w:rtl w:val="0"/>
                    </w:rPr>
                    <w:t xml:space="preserve">Got a Hook on You</w:t>
                  </w:r>
                </w:hyperlink>
                <w:r w:rsidDel="00000000" w:rsidR="00000000" w:rsidRPr="00000000">
                  <w:rPr>
                    <w:rFonts w:ascii="Cambria" w:cs="Cambria" w:eastAsia="Cambria" w:hAnsi="Cambria"/>
                    <w:sz w:val="24"/>
                    <w:szCs w:val="24"/>
                    <w:rtl w:val="0"/>
                  </w:rPr>
                  <w:t xml:space="preserve"> (1999)</w:t>
                </w:r>
              </w:p>
            </w:tc>
            <w:tc>
              <w:tcPr>
                <w:tcMar>
                  <w:top w:w="100.0" w:type="dxa"/>
                  <w:left w:w="100.0" w:type="dxa"/>
                  <w:bottom w:w="100.0" w:type="dxa"/>
                  <w:right w:w="100.0" w:type="dxa"/>
                </w:tcMar>
              </w:tcPr>
              <w:p w:rsidR="00000000" w:rsidDel="00000000" w:rsidP="00000000" w:rsidRDefault="00000000" w:rsidRPr="00000000" w14:paraId="00000063">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DLG (Dark Latin Groove) [</w:t>
                </w:r>
                <w:hyperlink r:id="rId21">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64">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Spanish + English</w:t>
                </w:r>
              </w:p>
            </w:tc>
            <w:tc>
              <w:tcPr>
                <w:tcMar>
                  <w:top w:w="100.0" w:type="dxa"/>
                  <w:left w:w="100.0" w:type="dxa"/>
                  <w:bottom w:w="100.0" w:type="dxa"/>
                  <w:right w:w="100.0" w:type="dxa"/>
                </w:tcMar>
              </w:tcPr>
              <w:p w:rsidR="00000000" w:rsidDel="00000000" w:rsidP="00000000" w:rsidRDefault="00000000" w:rsidRPr="00000000" w14:paraId="00000065">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w:t>
                </w:r>
              </w:p>
            </w:tc>
            <w:tc>
              <w:tcPr>
                <w:tcMar>
                  <w:top w:w="100.0" w:type="dxa"/>
                  <w:left w:w="100.0" w:type="dxa"/>
                  <w:bottom w:w="100.0" w:type="dxa"/>
                  <w:right w:w="100.0" w:type="dxa"/>
                </w:tcMar>
              </w:tcPr>
              <w:p w:rsidR="00000000" w:rsidDel="00000000" w:rsidP="00000000" w:rsidRDefault="00000000" w:rsidRPr="00000000" w14:paraId="00000066">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67">
                <w:pPr>
                  <w:widowControl w:val="0"/>
                  <w:spacing w:after="0" w:line="240" w:lineRule="auto"/>
                  <w:rPr>
                    <w:rFonts w:ascii="Cambria" w:cs="Cambria" w:eastAsia="Cambria" w:hAnsi="Cambria"/>
                    <w:sz w:val="24"/>
                    <w:szCs w:val="24"/>
                  </w:rPr>
                </w:pPr>
                <w:hyperlink r:id="rId22">
                  <w:r w:rsidDel="00000000" w:rsidR="00000000" w:rsidRPr="00000000">
                    <w:rPr>
                      <w:rFonts w:ascii="Cambria" w:cs="Cambria" w:eastAsia="Cambria" w:hAnsi="Cambria"/>
                      <w:color w:val="1155cc"/>
                      <w:sz w:val="24"/>
                      <w:szCs w:val="24"/>
                      <w:u w:val="single"/>
                      <w:rtl w:val="0"/>
                    </w:rPr>
                    <w:t xml:space="preserve">Grandes Ligas</w:t>
                  </w:r>
                </w:hyperlink>
                <w:r w:rsidDel="00000000" w:rsidR="00000000" w:rsidRPr="00000000">
                  <w:rPr>
                    <w:rFonts w:ascii="Cambria" w:cs="Cambria" w:eastAsia="Cambria" w:hAnsi="Cambria"/>
                    <w:sz w:val="24"/>
                    <w:szCs w:val="24"/>
                    <w:rtl w:val="0"/>
                  </w:rPr>
                  <w:t xml:space="preserve"> (2021)</w:t>
                </w:r>
              </w:p>
            </w:tc>
            <w:tc>
              <w:tcPr>
                <w:tcMar>
                  <w:top w:w="100.0" w:type="dxa"/>
                  <w:left w:w="100.0" w:type="dxa"/>
                  <w:bottom w:w="100.0" w:type="dxa"/>
                  <w:right w:w="100.0" w:type="dxa"/>
                </w:tcMar>
              </w:tcPr>
              <w:p w:rsidR="00000000" w:rsidDel="00000000" w:rsidP="00000000" w:rsidRDefault="00000000" w:rsidRPr="00000000" w14:paraId="00000068">
                <w:pPr>
                  <w:widowControl w:val="0"/>
                  <w:spacing w:after="0" w:line="240" w:lineRule="auto"/>
                  <w:rPr>
                    <w:rFonts w:ascii="Cambria" w:cs="Cambria" w:eastAsia="Cambria" w:hAnsi="Cambria"/>
                    <w:sz w:val="24"/>
                    <w:szCs w:val="24"/>
                  </w:rPr>
                </w:pPr>
                <w:hyperlink r:id="rId23">
                  <w:r w:rsidDel="00000000" w:rsidR="00000000" w:rsidRPr="00000000">
                    <w:rPr>
                      <w:rFonts w:ascii="Cambria" w:cs="Cambria" w:eastAsia="Cambria" w:hAnsi="Cambria"/>
                      <w:color w:val="1155cc"/>
                      <w:sz w:val="24"/>
                      <w:szCs w:val="24"/>
                      <w:u w:val="single"/>
                      <w:rtl w:val="0"/>
                    </w:rPr>
                    <w:t xml:space="preserve">Lupillo Rivera</w:t>
                  </w:r>
                </w:hyperlink>
                <w:r w:rsidDel="00000000" w:rsidR="00000000" w:rsidRPr="00000000">
                  <w:rPr>
                    <w:rFonts w:ascii="Cambria" w:cs="Cambria" w:eastAsia="Cambria" w:hAnsi="Cambria"/>
                    <w:sz w:val="24"/>
                    <w:szCs w:val="24"/>
                    <w:rtl w:val="0"/>
                  </w:rPr>
                  <w:t xml:space="preserve">, </w:t>
                </w:r>
                <w:hyperlink r:id="rId24">
                  <w:r w:rsidDel="00000000" w:rsidR="00000000" w:rsidRPr="00000000">
                    <w:rPr>
                      <w:rFonts w:ascii="Cambria" w:cs="Cambria" w:eastAsia="Cambria" w:hAnsi="Cambria"/>
                      <w:color w:val="1155cc"/>
                      <w:sz w:val="24"/>
                      <w:szCs w:val="24"/>
                      <w:u w:val="single"/>
                      <w:rtl w:val="0"/>
                    </w:rPr>
                    <w:t xml:space="preserve">Alemán</w:t>
                  </w:r>
                </w:hyperlink>
                <w:r w:rsidDel="00000000" w:rsidR="00000000" w:rsidRPr="00000000">
                  <w:rPr>
                    <w:rFonts w:ascii="Cambria" w:cs="Cambria" w:eastAsia="Cambria" w:hAnsi="Cambria"/>
                    <w:sz w:val="24"/>
                    <w:szCs w:val="24"/>
                    <w:rtl w:val="0"/>
                  </w:rPr>
                  <w:t xml:space="preserve"> &amp; </w:t>
                </w:r>
                <w:hyperlink r:id="rId25">
                  <w:r w:rsidDel="00000000" w:rsidR="00000000" w:rsidRPr="00000000">
                    <w:rPr>
                      <w:rFonts w:ascii="Cambria" w:cs="Cambria" w:eastAsia="Cambria" w:hAnsi="Cambria"/>
                      <w:color w:val="1155cc"/>
                      <w:sz w:val="24"/>
                      <w:szCs w:val="24"/>
                      <w:u w:val="single"/>
                      <w:rtl w:val="0"/>
                    </w:rPr>
                    <w:t xml:space="preserve">Santa Fe Klan</w:t>
                  </w:r>
                </w:hyperlink>
                <w:r w:rsidDel="00000000" w:rsidR="00000000" w:rsidRPr="00000000">
                  <w:rPr>
                    <w:rFonts w:ascii="Cambria" w:cs="Cambria" w:eastAsia="Cambria" w:hAnsi="Cambria"/>
                    <w:sz w:val="24"/>
                    <w:szCs w:val="24"/>
                    <w:rtl w:val="0"/>
                  </w:rPr>
                  <w:t xml:space="preserve"> (feat. </w:t>
                </w:r>
                <w:hyperlink r:id="rId26">
                  <w:r w:rsidDel="00000000" w:rsidR="00000000" w:rsidRPr="00000000">
                    <w:rPr>
                      <w:rFonts w:ascii="Cambria" w:cs="Cambria" w:eastAsia="Cambria" w:hAnsi="Cambria"/>
                      <w:color w:val="1155cc"/>
                      <w:sz w:val="24"/>
                      <w:szCs w:val="24"/>
                      <w:u w:val="single"/>
                      <w:rtl w:val="0"/>
                    </w:rPr>
                    <w:t xml:space="preserve">Snoop Dogg</w:t>
                  </w:r>
                </w:hyperlink>
                <w:r w:rsidDel="00000000" w:rsidR="00000000" w:rsidRPr="00000000">
                  <w:rPr>
                    <w:rFonts w:ascii="Cambria" w:cs="Cambria" w:eastAsia="Cambria" w:hAnsi="Cambria"/>
                    <w:sz w:val="24"/>
                    <w:szCs w:val="24"/>
                    <w:rtl w:val="0"/>
                  </w:rPr>
                  <w:t xml:space="preserve"> &amp; </w:t>
                </w:r>
                <w:hyperlink r:id="rId27">
                  <w:r w:rsidDel="00000000" w:rsidR="00000000" w:rsidRPr="00000000">
                    <w:rPr>
                      <w:rFonts w:ascii="Cambria" w:cs="Cambria" w:eastAsia="Cambria" w:hAnsi="Cambria"/>
                      <w:color w:val="1155cc"/>
                      <w:sz w:val="24"/>
                      <w:szCs w:val="24"/>
                      <w:u w:val="single"/>
                      <w:rtl w:val="0"/>
                    </w:rPr>
                    <w:t xml:space="preserve">B-Real</w:t>
                  </w:r>
                </w:hyperlink>
                <w:r w:rsidDel="00000000" w:rsidR="00000000" w:rsidRPr="00000000">
                  <w:rPr>
                    <w:rFonts w:ascii="Cambria" w:cs="Cambria" w:eastAsia="Cambria" w:hAnsi="Cambria"/>
                    <w:sz w:val="24"/>
                    <w:szCs w:val="24"/>
                    <w:rtl w:val="0"/>
                  </w:rPr>
                  <w:t xml:space="preserve">) [URL]</w:t>
                </w:r>
              </w:p>
            </w:tc>
            <w:tc>
              <w:tcPr>
                <w:tcMar>
                  <w:top w:w="100.0" w:type="dxa"/>
                  <w:left w:w="100.0" w:type="dxa"/>
                  <w:bottom w:w="100.0" w:type="dxa"/>
                  <w:right w:w="100.0" w:type="dxa"/>
                </w:tcMar>
              </w:tcPr>
              <w:p w:rsidR="00000000" w:rsidDel="00000000" w:rsidP="00000000" w:rsidRDefault="00000000" w:rsidRPr="00000000" w14:paraId="00000069">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Spanish + English</w:t>
                </w:r>
              </w:p>
            </w:tc>
            <w:tc>
              <w:tcPr>
                <w:tcMar>
                  <w:top w:w="100.0" w:type="dxa"/>
                  <w:left w:w="100.0" w:type="dxa"/>
                  <w:bottom w:w="100.0" w:type="dxa"/>
                  <w:right w:w="100.0" w:type="dxa"/>
                </w:tcMar>
              </w:tcPr>
              <w:p w:rsidR="00000000" w:rsidDel="00000000" w:rsidP="00000000" w:rsidRDefault="00000000" w:rsidRPr="00000000" w14:paraId="0000006A">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w:t>
                </w:r>
              </w:p>
            </w:tc>
            <w:tc>
              <w:tcPr>
                <w:tcMar>
                  <w:top w:w="100.0" w:type="dxa"/>
                  <w:left w:w="100.0" w:type="dxa"/>
                  <w:bottom w:w="100.0" w:type="dxa"/>
                  <w:right w:w="100.0" w:type="dxa"/>
                </w:tcMar>
              </w:tcPr>
              <w:p w:rsidR="00000000" w:rsidDel="00000000" w:rsidP="00000000" w:rsidRDefault="00000000" w:rsidRPr="00000000" w14:paraId="0000006B">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6C">
                <w:pPr>
                  <w:widowControl w:val="0"/>
                  <w:spacing w:after="0" w:line="240" w:lineRule="auto"/>
                  <w:rPr>
                    <w:rFonts w:ascii="Cambria" w:cs="Cambria" w:eastAsia="Cambria" w:hAnsi="Cambria"/>
                    <w:sz w:val="24"/>
                    <w:szCs w:val="24"/>
                  </w:rPr>
                </w:pPr>
                <w:hyperlink r:id="rId28">
                  <w:r w:rsidDel="00000000" w:rsidR="00000000" w:rsidRPr="00000000">
                    <w:rPr>
                      <w:rFonts w:ascii="Cambria" w:cs="Cambria" w:eastAsia="Cambria" w:hAnsi="Cambria"/>
                      <w:color w:val="1155cc"/>
                      <w:sz w:val="24"/>
                      <w:szCs w:val="24"/>
                      <w:u w:val="single"/>
                      <w:rtl w:val="0"/>
                    </w:rPr>
                    <w:t xml:space="preserve">Arabi</w:t>
                  </w:r>
                </w:hyperlink>
                <w:r w:rsidDel="00000000" w:rsidR="00000000" w:rsidRPr="00000000">
                  <w:rPr>
                    <w:rFonts w:ascii="Cambria" w:cs="Cambria" w:eastAsia="Cambria" w:hAnsi="Cambria"/>
                    <w:sz w:val="24"/>
                    <w:szCs w:val="24"/>
                    <w:rtl w:val="0"/>
                  </w:rPr>
                  <w:t xml:space="preserve"> (2024)</w:t>
                </w:r>
              </w:p>
            </w:tc>
            <w:tc>
              <w:tcPr>
                <w:tcMar>
                  <w:top w:w="100.0" w:type="dxa"/>
                  <w:left w:w="100.0" w:type="dxa"/>
                  <w:bottom w:w="100.0" w:type="dxa"/>
                  <w:right w:w="100.0" w:type="dxa"/>
                </w:tcMar>
              </w:tcPr>
              <w:p w:rsidR="00000000" w:rsidDel="00000000" w:rsidP="00000000" w:rsidRDefault="00000000" w:rsidRPr="00000000" w14:paraId="0000006D">
                <w:pPr>
                  <w:widowControl w:val="0"/>
                  <w:spacing w:after="0" w:line="240" w:lineRule="auto"/>
                  <w:rPr>
                    <w:rFonts w:ascii="Cambria" w:cs="Cambria" w:eastAsia="Cambria" w:hAnsi="Cambria"/>
                    <w:sz w:val="24"/>
                    <w:szCs w:val="24"/>
                  </w:rPr>
                </w:pPr>
                <w:hyperlink r:id="rId29">
                  <w:r w:rsidDel="00000000" w:rsidR="00000000" w:rsidRPr="00000000">
                    <w:rPr>
                      <w:rFonts w:ascii="Cambria" w:cs="Cambria" w:eastAsia="Cambria" w:hAnsi="Cambria"/>
                      <w:color w:val="1155cc"/>
                      <w:sz w:val="24"/>
                      <w:szCs w:val="24"/>
                      <w:u w:val="single"/>
                      <w:rtl w:val="0"/>
                    </w:rPr>
                    <w:t xml:space="preserve">Mohamed Ramadan</w:t>
                  </w:r>
                </w:hyperlink>
                <w:r w:rsidDel="00000000" w:rsidR="00000000" w:rsidRPr="00000000">
                  <w:rPr>
                    <w:rFonts w:ascii="Cambria" w:cs="Cambria" w:eastAsia="Cambria" w:hAnsi="Cambria"/>
                    <w:sz w:val="24"/>
                    <w:szCs w:val="24"/>
                    <w:rtl w:val="0"/>
                  </w:rPr>
                  <w:t xml:space="preserve">, </w:t>
                </w:r>
                <w:hyperlink r:id="rId30">
                  <w:r w:rsidDel="00000000" w:rsidR="00000000" w:rsidRPr="00000000">
                    <w:rPr>
                      <w:rFonts w:ascii="Cambria" w:cs="Cambria" w:eastAsia="Cambria" w:hAnsi="Cambria"/>
                      <w:color w:val="1155cc"/>
                      <w:sz w:val="24"/>
                      <w:szCs w:val="24"/>
                      <w:u w:val="single"/>
                      <w:rtl w:val="0"/>
                    </w:rPr>
                    <w:t xml:space="preserve">Future</w:t>
                  </w:r>
                </w:hyperlink>
                <w:r w:rsidDel="00000000" w:rsidR="00000000" w:rsidRPr="00000000">
                  <w:rPr>
                    <w:rFonts w:ascii="Cambria" w:cs="Cambria" w:eastAsia="Cambria" w:hAnsi="Cambria"/>
                    <w:sz w:val="24"/>
                    <w:szCs w:val="24"/>
                    <w:rtl w:val="0"/>
                  </w:rPr>
                  <w:t xml:space="preserve"> &amp; </w:t>
                </w:r>
                <w:hyperlink r:id="rId31">
                  <w:r w:rsidDel="00000000" w:rsidR="00000000" w:rsidRPr="00000000">
                    <w:rPr>
                      <w:rFonts w:ascii="Cambria" w:cs="Cambria" w:eastAsia="Cambria" w:hAnsi="Cambria"/>
                      <w:color w:val="1155cc"/>
                      <w:sz w:val="24"/>
                      <w:szCs w:val="24"/>
                      <w:u w:val="single"/>
                      <w:rtl w:val="0"/>
                    </w:rPr>
                    <w:t xml:space="preserve">Massari</w:t>
                  </w:r>
                </w:hyperlink>
                <w:r w:rsidDel="00000000" w:rsidR="00000000" w:rsidRPr="00000000">
                  <w:rPr>
                    <w:rFonts w:ascii="Cambria" w:cs="Cambria" w:eastAsia="Cambria" w:hAnsi="Cambria"/>
                    <w:sz w:val="24"/>
                    <w:szCs w:val="24"/>
                    <w:rtl w:val="0"/>
                  </w:rPr>
                  <w:t xml:space="preserve"> [</w:t>
                </w:r>
                <w:hyperlink r:id="rId32">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6E">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Arabic + English</w:t>
                </w:r>
              </w:p>
            </w:tc>
            <w:tc>
              <w:tcPr>
                <w:tcMar>
                  <w:top w:w="100.0" w:type="dxa"/>
                  <w:left w:w="100.0" w:type="dxa"/>
                  <w:bottom w:w="100.0" w:type="dxa"/>
                  <w:right w:w="100.0" w:type="dxa"/>
                </w:tcMar>
              </w:tcPr>
              <w:p w:rsidR="00000000" w:rsidDel="00000000" w:rsidP="00000000" w:rsidRDefault="00000000" w:rsidRPr="00000000" w14:paraId="0000006F">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w:t>
                </w:r>
              </w:p>
            </w:tc>
            <w:tc>
              <w:tcPr>
                <w:tcMar>
                  <w:top w:w="100.0" w:type="dxa"/>
                  <w:left w:w="100.0" w:type="dxa"/>
                  <w:bottom w:w="100.0" w:type="dxa"/>
                  <w:right w:w="100.0" w:type="dxa"/>
                </w:tcMar>
              </w:tcPr>
              <w:p w:rsidR="00000000" w:rsidDel="00000000" w:rsidP="00000000" w:rsidRDefault="00000000" w:rsidRPr="00000000" w14:paraId="00000070">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71">
                <w:pPr>
                  <w:widowControl w:val="0"/>
                  <w:spacing w:after="0" w:line="240" w:lineRule="auto"/>
                  <w:rPr>
                    <w:rFonts w:ascii="Cambria" w:cs="Cambria" w:eastAsia="Cambria" w:hAnsi="Cambria"/>
                    <w:sz w:val="24"/>
                    <w:szCs w:val="24"/>
                  </w:rPr>
                </w:pPr>
                <w:hyperlink r:id="rId33">
                  <w:r w:rsidDel="00000000" w:rsidR="00000000" w:rsidRPr="00000000">
                    <w:rPr>
                      <w:rFonts w:ascii="Cambria" w:cs="Cambria" w:eastAsia="Cambria" w:hAnsi="Cambria"/>
                      <w:color w:val="1155cc"/>
                      <w:sz w:val="24"/>
                      <w:szCs w:val="24"/>
                      <w:u w:val="single"/>
                      <w:rtl w:val="0"/>
                    </w:rPr>
                    <w:t xml:space="preserve">I</w:t>
                  </w:r>
                </w:hyperlink>
                <w:hyperlink r:id="rId34">
                  <w:r w:rsidDel="00000000" w:rsidR="00000000" w:rsidRPr="00000000">
                    <w:rPr>
                      <w:rFonts w:ascii="Cambria" w:cs="Cambria" w:eastAsia="Cambria" w:hAnsi="Cambria"/>
                      <w:color w:val="1155cc"/>
                      <w:sz w:val="24"/>
                      <w:szCs w:val="24"/>
                      <w:u w:val="single"/>
                      <w:rtl w:val="0"/>
                    </w:rPr>
                    <w:t xml:space="preserve"> </w:t>
                  </w:r>
                </w:hyperlink>
                <w:hyperlink r:id="rId35">
                  <w:r w:rsidDel="00000000" w:rsidR="00000000" w:rsidRPr="00000000">
                    <w:rPr>
                      <w:rFonts w:ascii="Cambria" w:cs="Cambria" w:eastAsia="Cambria" w:hAnsi="Cambria"/>
                      <w:color w:val="1155cc"/>
                      <w:sz w:val="24"/>
                      <w:szCs w:val="24"/>
                      <w:u w:val="single"/>
                      <w:rtl w:val="0"/>
                    </w:rPr>
                    <w:t xml:space="preserve">Walk</w:t>
                  </w:r>
                </w:hyperlink>
                <w:hyperlink r:id="rId36">
                  <w:r w:rsidDel="00000000" w:rsidR="00000000" w:rsidRPr="00000000">
                    <w:rPr>
                      <w:rFonts w:ascii="Cambria" w:cs="Cambria" w:eastAsia="Cambria" w:hAnsi="Cambria"/>
                      <w:color w:val="1155cc"/>
                      <w:sz w:val="24"/>
                      <w:szCs w:val="24"/>
                      <w:u w:val="single"/>
                      <w:rtl w:val="0"/>
                    </w:rPr>
                    <w:t xml:space="preserve"> | </w:t>
                  </w:r>
                </w:hyperlink>
                <w:hyperlink r:id="rId37">
                  <w:r w:rsidDel="00000000" w:rsidR="00000000" w:rsidRPr="00000000">
                    <w:rPr>
                      <w:rFonts w:ascii="Cambria" w:cs="Cambria" w:eastAsia="Cambria" w:hAnsi="Cambria"/>
                      <w:color w:val="1155cc"/>
                      <w:sz w:val="24"/>
                      <w:szCs w:val="24"/>
                      <w:u w:val="single"/>
                      <w:rtl w:val="1"/>
                    </w:rPr>
                    <w:t xml:space="preserve">أمشي</w:t>
                  </w:r>
                </w:hyperlink>
                <w:r w:rsidDel="00000000" w:rsidR="00000000" w:rsidRPr="00000000">
                  <w:rPr>
                    <w:rFonts w:ascii="Cambria" w:cs="Cambria" w:eastAsia="Cambria" w:hAnsi="Cambria"/>
                    <w:sz w:val="24"/>
                    <w:szCs w:val="24"/>
                    <w:rtl w:val="0"/>
                  </w:rPr>
                  <w:t xml:space="preserve"> (2026)</w:t>
                </w:r>
              </w:p>
            </w:tc>
            <w:tc>
              <w:tcPr>
                <w:tcMar>
                  <w:top w:w="100.0" w:type="dxa"/>
                  <w:left w:w="100.0" w:type="dxa"/>
                  <w:bottom w:w="100.0" w:type="dxa"/>
                  <w:right w:w="100.0" w:type="dxa"/>
                </w:tcMar>
              </w:tcPr>
              <w:p w:rsidR="00000000" w:rsidDel="00000000" w:rsidP="00000000" w:rsidRDefault="00000000" w:rsidRPr="00000000" w14:paraId="00000072">
                <w:pPr>
                  <w:widowControl w:val="0"/>
                  <w:spacing w:after="0" w:line="240" w:lineRule="auto"/>
                  <w:rPr>
                    <w:rFonts w:ascii="Cambria" w:cs="Cambria" w:eastAsia="Cambria" w:hAnsi="Cambria"/>
                    <w:sz w:val="24"/>
                    <w:szCs w:val="24"/>
                  </w:rPr>
                </w:pPr>
                <w:hyperlink r:id="rId38">
                  <w:r w:rsidDel="00000000" w:rsidR="00000000" w:rsidRPr="00000000">
                    <w:rPr>
                      <w:rFonts w:ascii="Cambria" w:cs="Cambria" w:eastAsia="Cambria" w:hAnsi="Cambria"/>
                      <w:color w:val="1155cc"/>
                      <w:sz w:val="24"/>
                      <w:szCs w:val="24"/>
                      <w:u w:val="single"/>
                      <w:rtl w:val="0"/>
                    </w:rPr>
                    <w:t xml:space="preserve">SNX</w:t>
                  </w:r>
                </w:hyperlink>
                <w:r w:rsidDel="00000000" w:rsidR="00000000" w:rsidRPr="00000000">
                  <w:rPr>
                    <w:rFonts w:ascii="Cambria" w:cs="Cambria" w:eastAsia="Cambria" w:hAnsi="Cambria"/>
                    <w:sz w:val="24"/>
                    <w:szCs w:val="24"/>
                    <w:rtl w:val="0"/>
                  </w:rPr>
                  <w:t xml:space="preserve"> [n/a]</w:t>
                </w:r>
              </w:p>
            </w:tc>
            <w:tc>
              <w:tcPr>
                <w:tcMar>
                  <w:top w:w="100.0" w:type="dxa"/>
                  <w:left w:w="100.0" w:type="dxa"/>
                  <w:bottom w:w="100.0" w:type="dxa"/>
                  <w:right w:w="100.0" w:type="dxa"/>
                </w:tcMar>
              </w:tcPr>
              <w:p w:rsidR="00000000" w:rsidDel="00000000" w:rsidP="00000000" w:rsidRDefault="00000000" w:rsidRPr="00000000" w14:paraId="00000073">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Arabic + English</w:t>
                </w:r>
              </w:p>
            </w:tc>
            <w:tc>
              <w:tcPr>
                <w:tcMar>
                  <w:top w:w="100.0" w:type="dxa"/>
                  <w:left w:w="100.0" w:type="dxa"/>
                  <w:bottom w:w="100.0" w:type="dxa"/>
                  <w:right w:w="100.0" w:type="dxa"/>
                </w:tcMar>
              </w:tcPr>
              <w:p w:rsidR="00000000" w:rsidDel="00000000" w:rsidP="00000000" w:rsidRDefault="00000000" w:rsidRPr="00000000" w14:paraId="00000074">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w:t>
                </w:r>
              </w:p>
            </w:tc>
            <w:tc>
              <w:tcPr>
                <w:tcMar>
                  <w:top w:w="100.0" w:type="dxa"/>
                  <w:left w:w="100.0" w:type="dxa"/>
                  <w:bottom w:w="100.0" w:type="dxa"/>
                  <w:right w:w="100.0" w:type="dxa"/>
                </w:tcMar>
              </w:tcPr>
              <w:p w:rsidR="00000000" w:rsidDel="00000000" w:rsidP="00000000" w:rsidRDefault="00000000" w:rsidRPr="00000000" w14:paraId="00000075">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76">
                <w:pPr>
                  <w:widowControl w:val="0"/>
                  <w:spacing w:after="0" w:line="240" w:lineRule="auto"/>
                  <w:rPr>
                    <w:rFonts w:ascii="Cambria" w:cs="Cambria" w:eastAsia="Cambria" w:hAnsi="Cambria"/>
                    <w:sz w:val="24"/>
                    <w:szCs w:val="24"/>
                  </w:rPr>
                </w:pPr>
                <w:hyperlink r:id="rId39">
                  <w:r w:rsidDel="00000000" w:rsidR="00000000" w:rsidRPr="00000000">
                    <w:rPr>
                      <w:rFonts w:ascii="Cambria" w:cs="Cambria" w:eastAsia="Cambria" w:hAnsi="Cambria"/>
                      <w:color w:val="1155cc"/>
                      <w:sz w:val="24"/>
                      <w:szCs w:val="24"/>
                      <w:u w:val="single"/>
                      <w:rtl w:val="0"/>
                    </w:rPr>
                    <w:t xml:space="preserve">I Like It</w:t>
                  </w:r>
                </w:hyperlink>
                <w:r w:rsidDel="00000000" w:rsidR="00000000" w:rsidRPr="00000000">
                  <w:rPr>
                    <w:rFonts w:ascii="Cambria" w:cs="Cambria" w:eastAsia="Cambria" w:hAnsi="Cambria"/>
                    <w:sz w:val="24"/>
                    <w:szCs w:val="24"/>
                    <w:rtl w:val="0"/>
                  </w:rPr>
                  <w:t xml:space="preserve"> (2018)</w:t>
                </w:r>
              </w:p>
            </w:tc>
            <w:tc>
              <w:tcPr>
                <w:tcMar>
                  <w:top w:w="100.0" w:type="dxa"/>
                  <w:left w:w="100.0" w:type="dxa"/>
                  <w:bottom w:w="100.0" w:type="dxa"/>
                  <w:right w:w="100.0" w:type="dxa"/>
                </w:tcMar>
              </w:tcPr>
              <w:p w:rsidR="00000000" w:rsidDel="00000000" w:rsidP="00000000" w:rsidRDefault="00000000" w:rsidRPr="00000000" w14:paraId="00000077">
                <w:pPr>
                  <w:widowControl w:val="0"/>
                  <w:spacing w:after="0" w:line="240" w:lineRule="auto"/>
                  <w:rPr>
                    <w:rFonts w:ascii="Cambria" w:cs="Cambria" w:eastAsia="Cambria" w:hAnsi="Cambria"/>
                    <w:sz w:val="24"/>
                    <w:szCs w:val="24"/>
                  </w:rPr>
                </w:pPr>
                <w:hyperlink r:id="rId40">
                  <w:r w:rsidDel="00000000" w:rsidR="00000000" w:rsidRPr="00000000">
                    <w:rPr>
                      <w:rFonts w:ascii="Cambria" w:cs="Cambria" w:eastAsia="Cambria" w:hAnsi="Cambria"/>
                      <w:color w:val="1155cc"/>
                      <w:sz w:val="24"/>
                      <w:szCs w:val="24"/>
                      <w:u w:val="single"/>
                      <w:rtl w:val="0"/>
                    </w:rPr>
                    <w:t xml:space="preserve">Cardi B</w:t>
                  </w:r>
                </w:hyperlink>
                <w:r w:rsidDel="00000000" w:rsidR="00000000" w:rsidRPr="00000000">
                  <w:rPr>
                    <w:rFonts w:ascii="Cambria" w:cs="Cambria" w:eastAsia="Cambria" w:hAnsi="Cambria"/>
                    <w:sz w:val="24"/>
                    <w:szCs w:val="24"/>
                    <w:rtl w:val="0"/>
                  </w:rPr>
                  <w:t xml:space="preserve">, </w:t>
                </w:r>
                <w:hyperlink r:id="rId41">
                  <w:r w:rsidDel="00000000" w:rsidR="00000000" w:rsidRPr="00000000">
                    <w:rPr>
                      <w:rFonts w:ascii="Cambria" w:cs="Cambria" w:eastAsia="Cambria" w:hAnsi="Cambria"/>
                      <w:color w:val="1155cc"/>
                      <w:sz w:val="24"/>
                      <w:szCs w:val="24"/>
                      <w:u w:val="single"/>
                      <w:rtl w:val="0"/>
                    </w:rPr>
                    <w:t xml:space="preserve">Bad Bunny</w:t>
                  </w:r>
                </w:hyperlink>
                <w:r w:rsidDel="00000000" w:rsidR="00000000" w:rsidRPr="00000000">
                  <w:rPr>
                    <w:rFonts w:ascii="Cambria" w:cs="Cambria" w:eastAsia="Cambria" w:hAnsi="Cambria"/>
                    <w:sz w:val="24"/>
                    <w:szCs w:val="24"/>
                    <w:rtl w:val="0"/>
                  </w:rPr>
                  <w:t xml:space="preserve">, &amp; </w:t>
                </w:r>
                <w:hyperlink r:id="rId42">
                  <w:r w:rsidDel="00000000" w:rsidR="00000000" w:rsidRPr="00000000">
                    <w:rPr>
                      <w:rFonts w:ascii="Cambria" w:cs="Cambria" w:eastAsia="Cambria" w:hAnsi="Cambria"/>
                      <w:color w:val="1155cc"/>
                      <w:sz w:val="24"/>
                      <w:szCs w:val="24"/>
                      <w:u w:val="single"/>
                      <w:rtl w:val="0"/>
                    </w:rPr>
                    <w:t xml:space="preserve">J Balvin</w:t>
                  </w:r>
                </w:hyperlink>
                <w:r w:rsidDel="00000000" w:rsidR="00000000" w:rsidRPr="00000000">
                  <w:rPr>
                    <w:rtl w:val="0"/>
                  </w:rPr>
                </w:r>
              </w:p>
              <w:p w:rsidR="00000000" w:rsidDel="00000000" w:rsidP="00000000" w:rsidRDefault="00000000" w:rsidRPr="00000000" w14:paraId="00000078">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t>
                </w:r>
                <w:hyperlink r:id="rId43">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79">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Spanish + English</w:t>
                </w:r>
              </w:p>
            </w:tc>
            <w:tc>
              <w:tcPr>
                <w:tcMar>
                  <w:top w:w="100.0" w:type="dxa"/>
                  <w:left w:w="100.0" w:type="dxa"/>
                  <w:bottom w:w="100.0" w:type="dxa"/>
                  <w:right w:w="100.0" w:type="dxa"/>
                </w:tcMar>
              </w:tcPr>
              <w:p w:rsidR="00000000" w:rsidDel="00000000" w:rsidP="00000000" w:rsidRDefault="00000000" w:rsidRPr="00000000" w14:paraId="0000007A">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w:t>
                </w:r>
              </w:p>
            </w:tc>
            <w:tc>
              <w:tcPr>
                <w:tcMar>
                  <w:top w:w="100.0" w:type="dxa"/>
                  <w:left w:w="100.0" w:type="dxa"/>
                  <w:bottom w:w="100.0" w:type="dxa"/>
                  <w:right w:w="100.0" w:type="dxa"/>
                </w:tcMar>
              </w:tcPr>
              <w:p w:rsidR="00000000" w:rsidDel="00000000" w:rsidP="00000000" w:rsidRDefault="00000000" w:rsidRPr="00000000" w14:paraId="0000007B">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A/I</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7C">
                <w:pPr>
                  <w:widowControl w:val="0"/>
                  <w:spacing w:after="0" w:line="240" w:lineRule="auto"/>
                  <w:rPr>
                    <w:rFonts w:ascii="Cambria" w:cs="Cambria" w:eastAsia="Cambria" w:hAnsi="Cambria"/>
                    <w:sz w:val="24"/>
                    <w:szCs w:val="24"/>
                  </w:rPr>
                </w:pPr>
                <w:hyperlink r:id="rId44">
                  <w:r w:rsidDel="00000000" w:rsidR="00000000" w:rsidRPr="00000000">
                    <w:rPr>
                      <w:rFonts w:ascii="Cambria" w:cs="Cambria" w:eastAsia="Cambria" w:hAnsi="Cambria"/>
                      <w:color w:val="1155cc"/>
                      <w:sz w:val="24"/>
                      <w:szCs w:val="24"/>
                      <w:u w:val="single"/>
                      <w:rtl w:val="0"/>
                    </w:rPr>
                    <w:t xml:space="preserve">Deja Vu</w:t>
                  </w:r>
                </w:hyperlink>
                <w:r w:rsidDel="00000000" w:rsidR="00000000" w:rsidRPr="00000000">
                  <w:rPr>
                    <w:rFonts w:ascii="Cambria" w:cs="Cambria" w:eastAsia="Cambria" w:hAnsi="Cambria"/>
                    <w:sz w:val="24"/>
                    <w:szCs w:val="24"/>
                    <w:rtl w:val="0"/>
                  </w:rPr>
                  <w:t xml:space="preserve"> (2025)</w:t>
                </w:r>
              </w:p>
            </w:tc>
            <w:tc>
              <w:tcPr>
                <w:tcMar>
                  <w:top w:w="100.0" w:type="dxa"/>
                  <w:left w:w="100.0" w:type="dxa"/>
                  <w:bottom w:w="100.0" w:type="dxa"/>
                  <w:right w:w="100.0" w:type="dxa"/>
                </w:tcMar>
              </w:tcPr>
              <w:p w:rsidR="00000000" w:rsidDel="00000000" w:rsidP="00000000" w:rsidRDefault="00000000" w:rsidRPr="00000000" w14:paraId="0000007D">
                <w:pPr>
                  <w:widowControl w:val="0"/>
                  <w:spacing w:after="0" w:line="240" w:lineRule="auto"/>
                  <w:rPr>
                    <w:rFonts w:ascii="Cambria" w:cs="Cambria" w:eastAsia="Cambria" w:hAnsi="Cambria"/>
                    <w:sz w:val="24"/>
                    <w:szCs w:val="24"/>
                  </w:rPr>
                </w:pPr>
                <w:hyperlink r:id="rId45">
                  <w:r w:rsidDel="00000000" w:rsidR="00000000" w:rsidRPr="00000000">
                    <w:rPr>
                      <w:rFonts w:ascii="Cambria" w:cs="Cambria" w:eastAsia="Cambria" w:hAnsi="Cambria"/>
                      <w:color w:val="1155cc"/>
                      <w:sz w:val="24"/>
                      <w:szCs w:val="24"/>
                      <w:u w:val="single"/>
                      <w:rtl w:val="0"/>
                    </w:rPr>
                    <w:t xml:space="preserve">Tezz</w:t>
                  </w:r>
                </w:hyperlink>
                <w:r w:rsidDel="00000000" w:rsidR="00000000" w:rsidRPr="00000000">
                  <w:rPr>
                    <w:rFonts w:ascii="Cambria" w:cs="Cambria" w:eastAsia="Cambria" w:hAnsi="Cambria"/>
                    <w:sz w:val="24"/>
                    <w:szCs w:val="24"/>
                    <w:rtl w:val="0"/>
                  </w:rPr>
                  <w:t xml:space="preserve"> [</w:t>
                </w:r>
                <w:hyperlink r:id="rId46">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7E">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French / TL English</w:t>
                </w:r>
              </w:p>
            </w:tc>
            <w:tc>
              <w:tcPr>
                <w:tcMar>
                  <w:top w:w="100.0" w:type="dxa"/>
                  <w:left w:w="100.0" w:type="dxa"/>
                  <w:bottom w:w="100.0" w:type="dxa"/>
                  <w:right w:w="100.0" w:type="dxa"/>
                </w:tcMar>
              </w:tcPr>
              <w:p w:rsidR="00000000" w:rsidDel="00000000" w:rsidP="00000000" w:rsidRDefault="00000000" w:rsidRPr="00000000" w14:paraId="0000007F">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w:t>
                </w:r>
              </w:p>
            </w:tc>
            <w:tc>
              <w:tcPr>
                <w:tcMar>
                  <w:top w:w="100.0" w:type="dxa"/>
                  <w:left w:w="100.0" w:type="dxa"/>
                  <w:bottom w:w="100.0" w:type="dxa"/>
                  <w:right w:w="100.0" w:type="dxa"/>
                </w:tcMar>
              </w:tcPr>
              <w:p w:rsidR="00000000" w:rsidDel="00000000" w:rsidP="00000000" w:rsidRDefault="00000000" w:rsidRPr="00000000" w14:paraId="00000080">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A/I</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81">
                <w:pPr>
                  <w:widowControl w:val="0"/>
                  <w:spacing w:after="0" w:line="240" w:lineRule="auto"/>
                  <w:rPr>
                    <w:rFonts w:ascii="Cambria" w:cs="Cambria" w:eastAsia="Cambria" w:hAnsi="Cambria"/>
                    <w:sz w:val="24"/>
                    <w:szCs w:val="24"/>
                  </w:rPr>
                </w:pPr>
                <w:hyperlink r:id="rId47">
                  <w:r w:rsidDel="00000000" w:rsidR="00000000" w:rsidRPr="00000000">
                    <w:rPr>
                      <w:rFonts w:ascii="Cambria" w:cs="Cambria" w:eastAsia="Cambria" w:hAnsi="Cambria"/>
                      <w:color w:val="1155cc"/>
                      <w:sz w:val="24"/>
                      <w:szCs w:val="24"/>
                      <w:u w:val="single"/>
                      <w:rtl w:val="0"/>
                    </w:rPr>
                    <w:t xml:space="preserve">Tokyo Calling</w:t>
                  </w:r>
                </w:hyperlink>
                <w:r w:rsidDel="00000000" w:rsidR="00000000" w:rsidRPr="00000000">
                  <w:rPr>
                    <w:rFonts w:ascii="Cambria" w:cs="Cambria" w:eastAsia="Cambria" w:hAnsi="Cambria"/>
                    <w:sz w:val="24"/>
                    <w:szCs w:val="24"/>
                    <w:rtl w:val="0"/>
                  </w:rPr>
                  <w:t xml:space="preserve"> (2024)</w:t>
                </w:r>
              </w:p>
            </w:tc>
            <w:tc>
              <w:tcPr>
                <w:tcMar>
                  <w:top w:w="100.0" w:type="dxa"/>
                  <w:left w:w="100.0" w:type="dxa"/>
                  <w:bottom w:w="100.0" w:type="dxa"/>
                  <w:right w:w="100.0" w:type="dxa"/>
                </w:tcMar>
              </w:tcPr>
              <w:p w:rsidR="00000000" w:rsidDel="00000000" w:rsidP="00000000" w:rsidRDefault="00000000" w:rsidRPr="00000000" w14:paraId="00000082">
                <w:pPr>
                  <w:widowControl w:val="0"/>
                  <w:spacing w:after="0" w:line="240" w:lineRule="auto"/>
                  <w:rPr>
                    <w:rFonts w:ascii="Cambria" w:cs="Cambria" w:eastAsia="Cambria" w:hAnsi="Cambria"/>
                    <w:sz w:val="24"/>
                    <w:szCs w:val="24"/>
                  </w:rPr>
                </w:pPr>
                <w:hyperlink r:id="rId48">
                  <w:r w:rsidDel="00000000" w:rsidR="00000000" w:rsidRPr="00000000">
                    <w:rPr>
                      <w:rFonts w:ascii="Cambria" w:cs="Cambria" w:eastAsia="Cambria" w:hAnsi="Cambria"/>
                      <w:color w:val="1155cc"/>
                      <w:sz w:val="24"/>
                      <w:szCs w:val="24"/>
                      <w:u w:val="single"/>
                      <w:rtl w:val="0"/>
                    </w:rPr>
                    <w:t xml:space="preserve">Atarashii Gakko!</w:t>
                  </w:r>
                </w:hyperlink>
                <w:r w:rsidDel="00000000" w:rsidR="00000000" w:rsidRPr="00000000">
                  <w:rPr>
                    <w:rFonts w:ascii="Cambria" w:cs="Cambria" w:eastAsia="Cambria" w:hAnsi="Cambria"/>
                    <w:sz w:val="24"/>
                    <w:szCs w:val="24"/>
                    <w:rtl w:val="0"/>
                  </w:rPr>
                  <w:t xml:space="preserve"> [</w:t>
                </w:r>
                <w:hyperlink r:id="rId49">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83">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Japanese + English</w:t>
                </w:r>
              </w:p>
            </w:tc>
            <w:tc>
              <w:tcPr>
                <w:tcMar>
                  <w:top w:w="100.0" w:type="dxa"/>
                  <w:left w:w="100.0" w:type="dxa"/>
                  <w:bottom w:w="100.0" w:type="dxa"/>
                  <w:right w:w="100.0" w:type="dxa"/>
                </w:tcMar>
              </w:tcPr>
              <w:p w:rsidR="00000000" w:rsidDel="00000000" w:rsidP="00000000" w:rsidRDefault="00000000" w:rsidRPr="00000000" w14:paraId="00000084">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w:t>
                </w:r>
              </w:p>
            </w:tc>
            <w:tc>
              <w:tcPr>
                <w:tcMar>
                  <w:top w:w="100.0" w:type="dxa"/>
                  <w:left w:w="100.0" w:type="dxa"/>
                  <w:bottom w:w="100.0" w:type="dxa"/>
                  <w:right w:w="100.0" w:type="dxa"/>
                </w:tcMar>
              </w:tcPr>
              <w:p w:rsidR="00000000" w:rsidDel="00000000" w:rsidP="00000000" w:rsidRDefault="00000000" w:rsidRPr="00000000" w14:paraId="00000085">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A/I</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86">
                <w:pPr>
                  <w:widowControl w:val="0"/>
                  <w:spacing w:after="0" w:line="240" w:lineRule="auto"/>
                  <w:rPr>
                    <w:rFonts w:ascii="Cambria" w:cs="Cambria" w:eastAsia="Cambria" w:hAnsi="Cambria"/>
                    <w:sz w:val="24"/>
                    <w:szCs w:val="24"/>
                  </w:rPr>
                </w:pPr>
                <w:hyperlink r:id="rId50">
                  <w:r w:rsidDel="00000000" w:rsidR="00000000" w:rsidRPr="00000000">
                    <w:rPr>
                      <w:rFonts w:ascii="Cambria" w:cs="Cambria" w:eastAsia="Cambria" w:hAnsi="Cambria"/>
                      <w:color w:val="1155cc"/>
                      <w:sz w:val="24"/>
                      <w:szCs w:val="24"/>
                      <w:u w:val="single"/>
                      <w:rtl w:val="0"/>
                    </w:rPr>
                    <w:t xml:space="preserve">Denglisch</w:t>
                  </w:r>
                </w:hyperlink>
                <w:r w:rsidDel="00000000" w:rsidR="00000000" w:rsidRPr="00000000">
                  <w:rPr>
                    <w:rFonts w:ascii="Cambria" w:cs="Cambria" w:eastAsia="Cambria" w:hAnsi="Cambria"/>
                    <w:sz w:val="24"/>
                    <w:szCs w:val="24"/>
                    <w:rtl w:val="0"/>
                  </w:rPr>
                  <w:t xml:space="preserve"> (2006)</w:t>
                </w:r>
              </w:p>
            </w:tc>
            <w:tc>
              <w:tcPr>
                <w:tcMar>
                  <w:top w:w="100.0" w:type="dxa"/>
                  <w:left w:w="100.0" w:type="dxa"/>
                  <w:bottom w:w="100.0" w:type="dxa"/>
                  <w:right w:w="100.0" w:type="dxa"/>
                </w:tcMar>
              </w:tcPr>
              <w:p w:rsidR="00000000" w:rsidDel="00000000" w:rsidP="00000000" w:rsidRDefault="00000000" w:rsidRPr="00000000" w14:paraId="00000087">
                <w:pPr>
                  <w:widowControl w:val="0"/>
                  <w:spacing w:after="0" w:line="240" w:lineRule="auto"/>
                  <w:rPr>
                    <w:rFonts w:ascii="Cambria" w:cs="Cambria" w:eastAsia="Cambria" w:hAnsi="Cambria"/>
                    <w:sz w:val="24"/>
                    <w:szCs w:val="24"/>
                  </w:rPr>
                </w:pPr>
                <w:hyperlink r:id="rId51">
                  <w:r w:rsidDel="00000000" w:rsidR="00000000" w:rsidRPr="00000000">
                    <w:rPr>
                      <w:rFonts w:ascii="Cambria" w:cs="Cambria" w:eastAsia="Cambria" w:hAnsi="Cambria"/>
                      <w:color w:val="1155cc"/>
                      <w:sz w:val="24"/>
                      <w:szCs w:val="24"/>
                      <w:u w:val="single"/>
                      <w:rtl w:val="0"/>
                    </w:rPr>
                    <w:t xml:space="preserve">Wise Guys</w:t>
                  </w:r>
                </w:hyperlink>
                <w:r w:rsidDel="00000000" w:rsidR="00000000" w:rsidRPr="00000000">
                  <w:rPr>
                    <w:rFonts w:ascii="Cambria" w:cs="Cambria" w:eastAsia="Cambria" w:hAnsi="Cambria"/>
                    <w:sz w:val="24"/>
                    <w:szCs w:val="24"/>
                    <w:rtl w:val="0"/>
                  </w:rPr>
                  <w:t xml:space="preserve"> [</w:t>
                </w:r>
                <w:hyperlink r:id="rId52">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88">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German + English</w:t>
                </w:r>
              </w:p>
            </w:tc>
            <w:tc>
              <w:tcPr>
                <w:tcMar>
                  <w:top w:w="100.0" w:type="dxa"/>
                  <w:left w:w="100.0" w:type="dxa"/>
                  <w:bottom w:w="100.0" w:type="dxa"/>
                  <w:right w:w="100.0" w:type="dxa"/>
                </w:tcMar>
              </w:tcPr>
              <w:p w:rsidR="00000000" w:rsidDel="00000000" w:rsidP="00000000" w:rsidRDefault="00000000" w:rsidRPr="00000000" w14:paraId="00000089">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w:t>
                </w:r>
              </w:p>
            </w:tc>
            <w:tc>
              <w:tcPr>
                <w:tcMar>
                  <w:top w:w="100.0" w:type="dxa"/>
                  <w:left w:w="100.0" w:type="dxa"/>
                  <w:bottom w:w="100.0" w:type="dxa"/>
                  <w:right w:w="100.0" w:type="dxa"/>
                </w:tcMar>
              </w:tcPr>
              <w:p w:rsidR="00000000" w:rsidDel="00000000" w:rsidP="00000000" w:rsidRDefault="00000000" w:rsidRPr="00000000" w14:paraId="0000008A">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8B">
                <w:pPr>
                  <w:widowControl w:val="0"/>
                  <w:spacing w:after="0" w:line="240" w:lineRule="auto"/>
                  <w:rPr>
                    <w:rFonts w:ascii="Cambria" w:cs="Cambria" w:eastAsia="Cambria" w:hAnsi="Cambria"/>
                    <w:sz w:val="24"/>
                    <w:szCs w:val="24"/>
                  </w:rPr>
                </w:pPr>
                <w:hyperlink r:id="rId53">
                  <w:r w:rsidDel="00000000" w:rsidR="00000000" w:rsidRPr="00000000">
                    <w:rPr>
                      <w:rFonts w:ascii="Cambria" w:cs="Cambria" w:eastAsia="Cambria" w:hAnsi="Cambria"/>
                      <w:color w:val="1155cc"/>
                      <w:sz w:val="24"/>
                      <w:szCs w:val="24"/>
                      <w:u w:val="single"/>
                      <w:rtl w:val="0"/>
                    </w:rPr>
                    <w:t xml:space="preserve">Bolo</w:t>
                  </w:r>
                </w:hyperlink>
                <w:r w:rsidDel="00000000" w:rsidR="00000000" w:rsidRPr="00000000">
                  <w:rPr>
                    <w:rFonts w:ascii="Cambria" w:cs="Cambria" w:eastAsia="Cambria" w:hAnsi="Cambria"/>
                    <w:sz w:val="24"/>
                    <w:szCs w:val="24"/>
                    <w:rtl w:val="0"/>
                  </w:rPr>
                  <w:t xml:space="preserve"> (2021)</w:t>
                </w:r>
              </w:p>
            </w:tc>
            <w:tc>
              <w:tcPr>
                <w:tcMar>
                  <w:top w:w="100.0" w:type="dxa"/>
                  <w:left w:w="100.0" w:type="dxa"/>
                  <w:bottom w:w="100.0" w:type="dxa"/>
                  <w:right w:w="100.0" w:type="dxa"/>
                </w:tcMar>
              </w:tcPr>
              <w:p w:rsidR="00000000" w:rsidDel="00000000" w:rsidP="00000000" w:rsidRDefault="00000000" w:rsidRPr="00000000" w14:paraId="0000008C">
                <w:pPr>
                  <w:widowControl w:val="0"/>
                  <w:spacing w:after="0" w:line="240" w:lineRule="auto"/>
                  <w:rPr>
                    <w:rFonts w:ascii="Cambria" w:cs="Cambria" w:eastAsia="Cambria" w:hAnsi="Cambria"/>
                    <w:sz w:val="24"/>
                    <w:szCs w:val="24"/>
                  </w:rPr>
                </w:pPr>
                <w:hyperlink r:id="rId54">
                  <w:r w:rsidDel="00000000" w:rsidR="00000000" w:rsidRPr="00000000">
                    <w:rPr>
                      <w:rFonts w:ascii="Cambria" w:cs="Cambria" w:eastAsia="Cambria" w:hAnsi="Cambria"/>
                      <w:color w:val="1155cc"/>
                      <w:sz w:val="24"/>
                      <w:szCs w:val="24"/>
                      <w:u w:val="single"/>
                      <w:rtl w:val="0"/>
                    </w:rPr>
                    <w:t xml:space="preserve">Penomeco</w:t>
                  </w:r>
                </w:hyperlink>
                <w:r w:rsidDel="00000000" w:rsidR="00000000" w:rsidRPr="00000000">
                  <w:rPr>
                    <w:rFonts w:ascii="Cambria" w:cs="Cambria" w:eastAsia="Cambria" w:hAnsi="Cambria"/>
                    <w:sz w:val="24"/>
                    <w:szCs w:val="24"/>
                    <w:rtl w:val="0"/>
                  </w:rPr>
                  <w:t xml:space="preserve"> (feat. </w:t>
                </w:r>
                <w:hyperlink r:id="rId55">
                  <w:r w:rsidDel="00000000" w:rsidR="00000000" w:rsidRPr="00000000">
                    <w:rPr>
                      <w:rFonts w:ascii="Cambria" w:cs="Cambria" w:eastAsia="Cambria" w:hAnsi="Cambria"/>
                      <w:color w:val="1155cc"/>
                      <w:sz w:val="24"/>
                      <w:szCs w:val="24"/>
                      <w:u w:val="single"/>
                      <w:rtl w:val="0"/>
                    </w:rPr>
                    <w:t xml:space="preserve">YDG</w:t>
                  </w:r>
                </w:hyperlink>
                <w:r w:rsidDel="00000000" w:rsidR="00000000" w:rsidRPr="00000000">
                  <w:rPr>
                    <w:rFonts w:ascii="Cambria" w:cs="Cambria" w:eastAsia="Cambria" w:hAnsi="Cambria"/>
                    <w:sz w:val="24"/>
                    <w:szCs w:val="24"/>
                    <w:rtl w:val="0"/>
                  </w:rPr>
                  <w:t xml:space="preserve">) [</w:t>
                </w:r>
                <w:hyperlink r:id="rId56">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8D">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Korean + English</w:t>
                </w:r>
              </w:p>
            </w:tc>
            <w:tc>
              <w:tcPr>
                <w:tcMar>
                  <w:top w:w="100.0" w:type="dxa"/>
                  <w:left w:w="100.0" w:type="dxa"/>
                  <w:bottom w:w="100.0" w:type="dxa"/>
                  <w:right w:w="100.0" w:type="dxa"/>
                </w:tcMar>
              </w:tcPr>
              <w:p w:rsidR="00000000" w:rsidDel="00000000" w:rsidP="00000000" w:rsidRDefault="00000000" w:rsidRPr="00000000" w14:paraId="0000008E">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w:t>
                </w:r>
              </w:p>
            </w:tc>
            <w:tc>
              <w:tcPr>
                <w:tcMar>
                  <w:top w:w="100.0" w:type="dxa"/>
                  <w:left w:w="100.0" w:type="dxa"/>
                  <w:bottom w:w="100.0" w:type="dxa"/>
                  <w:right w:w="100.0" w:type="dxa"/>
                </w:tcMar>
              </w:tcPr>
              <w:p w:rsidR="00000000" w:rsidDel="00000000" w:rsidP="00000000" w:rsidRDefault="00000000" w:rsidRPr="00000000" w14:paraId="0000008F">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90">
                <w:pPr>
                  <w:widowControl w:val="0"/>
                  <w:spacing w:after="0" w:line="240" w:lineRule="auto"/>
                  <w:rPr>
                    <w:rFonts w:ascii="Cambria" w:cs="Cambria" w:eastAsia="Cambria" w:hAnsi="Cambria"/>
                    <w:sz w:val="24"/>
                    <w:szCs w:val="24"/>
                  </w:rPr>
                </w:pPr>
                <w:hyperlink r:id="rId57">
                  <w:r w:rsidDel="00000000" w:rsidR="00000000" w:rsidRPr="00000000">
                    <w:rPr>
                      <w:rFonts w:ascii="Cambria" w:cs="Cambria" w:eastAsia="Cambria" w:hAnsi="Cambria"/>
                      <w:color w:val="1155cc"/>
                      <w:sz w:val="24"/>
                      <w:szCs w:val="24"/>
                      <w:u w:val="single"/>
                      <w:rtl w:val="0"/>
                    </w:rPr>
                    <w:t xml:space="preserve">Uçurum</w:t>
                  </w:r>
                </w:hyperlink>
                <w:r w:rsidDel="00000000" w:rsidR="00000000" w:rsidRPr="00000000">
                  <w:rPr>
                    <w:rFonts w:ascii="Cambria" w:cs="Cambria" w:eastAsia="Cambria" w:hAnsi="Cambria"/>
                    <w:sz w:val="24"/>
                    <w:szCs w:val="24"/>
                    <w:rtl w:val="0"/>
                  </w:rPr>
                  <w:t xml:space="preserve"> (2025)</w:t>
                </w:r>
              </w:p>
            </w:tc>
            <w:tc>
              <w:tcPr>
                <w:tcMar>
                  <w:top w:w="100.0" w:type="dxa"/>
                  <w:left w:w="100.0" w:type="dxa"/>
                  <w:bottom w:w="100.0" w:type="dxa"/>
                  <w:right w:w="100.0" w:type="dxa"/>
                </w:tcMar>
              </w:tcPr>
              <w:p w:rsidR="00000000" w:rsidDel="00000000" w:rsidP="00000000" w:rsidRDefault="00000000" w:rsidRPr="00000000" w14:paraId="00000091">
                <w:pPr>
                  <w:widowControl w:val="0"/>
                  <w:spacing w:after="0" w:line="240" w:lineRule="auto"/>
                  <w:rPr>
                    <w:rFonts w:ascii="Cambria" w:cs="Cambria" w:eastAsia="Cambria" w:hAnsi="Cambria"/>
                    <w:sz w:val="24"/>
                    <w:szCs w:val="24"/>
                  </w:rPr>
                </w:pPr>
                <w:hyperlink r:id="rId58">
                  <w:r w:rsidDel="00000000" w:rsidR="00000000" w:rsidRPr="00000000">
                    <w:rPr>
                      <w:rFonts w:ascii="Cambria" w:cs="Cambria" w:eastAsia="Cambria" w:hAnsi="Cambria"/>
                      <w:color w:val="1155cc"/>
                      <w:sz w:val="24"/>
                      <w:szCs w:val="24"/>
                      <w:u w:val="single"/>
                      <w:rtl w:val="0"/>
                    </w:rPr>
                    <w:t xml:space="preserve">Mero</w:t>
                  </w:r>
                </w:hyperlink>
                <w:r w:rsidDel="00000000" w:rsidR="00000000" w:rsidRPr="00000000">
                  <w:rPr>
                    <w:rFonts w:ascii="Cambria" w:cs="Cambria" w:eastAsia="Cambria" w:hAnsi="Cambria"/>
                    <w:sz w:val="24"/>
                    <w:szCs w:val="24"/>
                    <w:rtl w:val="0"/>
                  </w:rPr>
                  <w:t xml:space="preserve"> [</w:t>
                </w:r>
                <w:hyperlink r:id="rId59">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92">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Turkish + German</w:t>
                </w:r>
              </w:p>
            </w:tc>
            <w:tc>
              <w:tcPr>
                <w:tcMar>
                  <w:top w:w="100.0" w:type="dxa"/>
                  <w:left w:w="100.0" w:type="dxa"/>
                  <w:bottom w:w="100.0" w:type="dxa"/>
                  <w:right w:w="100.0" w:type="dxa"/>
                </w:tcMar>
              </w:tcPr>
              <w:p w:rsidR="00000000" w:rsidDel="00000000" w:rsidP="00000000" w:rsidRDefault="00000000" w:rsidRPr="00000000" w14:paraId="00000093">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w:t>
                </w:r>
              </w:p>
            </w:tc>
            <w:tc>
              <w:tcPr>
                <w:tcMar>
                  <w:top w:w="100.0" w:type="dxa"/>
                  <w:left w:w="100.0" w:type="dxa"/>
                  <w:bottom w:w="100.0" w:type="dxa"/>
                  <w:right w:w="100.0" w:type="dxa"/>
                </w:tcMar>
              </w:tcPr>
              <w:p w:rsidR="00000000" w:rsidDel="00000000" w:rsidP="00000000" w:rsidRDefault="00000000" w:rsidRPr="00000000" w14:paraId="00000094">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95">
                <w:pPr>
                  <w:widowControl w:val="0"/>
                  <w:spacing w:after="0" w:line="240" w:lineRule="auto"/>
                  <w:rPr>
                    <w:rFonts w:ascii="Cambria" w:cs="Cambria" w:eastAsia="Cambria" w:hAnsi="Cambria"/>
                    <w:sz w:val="24"/>
                    <w:szCs w:val="24"/>
                  </w:rPr>
                </w:pPr>
                <w:hyperlink r:id="rId60">
                  <w:r w:rsidDel="00000000" w:rsidR="00000000" w:rsidRPr="00000000">
                    <w:rPr>
                      <w:rFonts w:ascii="Cambria" w:cs="Cambria" w:eastAsia="Cambria" w:hAnsi="Cambria"/>
                      <w:color w:val="1155cc"/>
                      <w:sz w:val="24"/>
                      <w:szCs w:val="24"/>
                      <w:u w:val="single"/>
                      <w:rtl w:val="0"/>
                    </w:rPr>
                    <w:t xml:space="preserve">Divinize</w:t>
                  </w:r>
                </w:hyperlink>
                <w:r w:rsidDel="00000000" w:rsidR="00000000" w:rsidRPr="00000000">
                  <w:rPr>
                    <w:rFonts w:ascii="Cambria" w:cs="Cambria" w:eastAsia="Cambria" w:hAnsi="Cambria"/>
                    <w:sz w:val="24"/>
                    <w:szCs w:val="24"/>
                    <w:rtl w:val="0"/>
                  </w:rPr>
                  <w:t xml:space="preserve"> (2025)</w:t>
                </w:r>
              </w:p>
            </w:tc>
            <w:tc>
              <w:tcPr>
                <w:tcMar>
                  <w:top w:w="100.0" w:type="dxa"/>
                  <w:left w:w="100.0" w:type="dxa"/>
                  <w:bottom w:w="100.0" w:type="dxa"/>
                  <w:right w:w="100.0" w:type="dxa"/>
                </w:tcMar>
              </w:tcPr>
              <w:p w:rsidR="00000000" w:rsidDel="00000000" w:rsidP="00000000" w:rsidRDefault="00000000" w:rsidRPr="00000000" w14:paraId="00000096">
                <w:pPr>
                  <w:widowControl w:val="0"/>
                  <w:spacing w:after="0" w:line="240" w:lineRule="auto"/>
                  <w:rPr>
                    <w:rFonts w:ascii="Cambria" w:cs="Cambria" w:eastAsia="Cambria" w:hAnsi="Cambria"/>
                    <w:sz w:val="24"/>
                    <w:szCs w:val="24"/>
                  </w:rPr>
                </w:pPr>
                <w:hyperlink r:id="rId61">
                  <w:r w:rsidDel="00000000" w:rsidR="00000000" w:rsidRPr="00000000">
                    <w:rPr>
                      <w:rFonts w:ascii="Cambria" w:cs="Cambria" w:eastAsia="Cambria" w:hAnsi="Cambria"/>
                      <w:color w:val="1155cc"/>
                      <w:sz w:val="24"/>
                      <w:szCs w:val="24"/>
                      <w:u w:val="single"/>
                      <w:rtl w:val="0"/>
                    </w:rPr>
                    <w:t xml:space="preserve">Rosalía</w:t>
                  </w:r>
                </w:hyperlink>
                <w:r w:rsidDel="00000000" w:rsidR="00000000" w:rsidRPr="00000000">
                  <w:rPr>
                    <w:rFonts w:ascii="Cambria" w:cs="Cambria" w:eastAsia="Cambria" w:hAnsi="Cambria"/>
                    <w:sz w:val="24"/>
                    <w:szCs w:val="24"/>
                    <w:rtl w:val="0"/>
                  </w:rPr>
                  <w:t xml:space="preserve"> [</w:t>
                </w:r>
                <w:hyperlink r:id="rId62">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97">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Spanish + English</w:t>
                </w:r>
              </w:p>
            </w:tc>
            <w:tc>
              <w:tcPr>
                <w:tcMar>
                  <w:top w:w="100.0" w:type="dxa"/>
                  <w:left w:w="100.0" w:type="dxa"/>
                  <w:bottom w:w="100.0" w:type="dxa"/>
                  <w:right w:w="100.0" w:type="dxa"/>
                </w:tcMar>
              </w:tcPr>
              <w:p w:rsidR="00000000" w:rsidDel="00000000" w:rsidP="00000000" w:rsidRDefault="00000000" w:rsidRPr="00000000" w14:paraId="00000098">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w:t>
                </w:r>
              </w:p>
            </w:tc>
            <w:tc>
              <w:tcPr>
                <w:tcMar>
                  <w:top w:w="100.0" w:type="dxa"/>
                  <w:left w:w="100.0" w:type="dxa"/>
                  <w:bottom w:w="100.0" w:type="dxa"/>
                  <w:right w:w="100.0" w:type="dxa"/>
                </w:tcMar>
              </w:tcPr>
              <w:p w:rsidR="00000000" w:rsidDel="00000000" w:rsidP="00000000" w:rsidRDefault="00000000" w:rsidRPr="00000000" w14:paraId="00000099">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9A">
                <w:pPr>
                  <w:widowControl w:val="0"/>
                  <w:spacing w:after="0" w:line="240" w:lineRule="auto"/>
                  <w:rPr>
                    <w:rFonts w:ascii="Cambria" w:cs="Cambria" w:eastAsia="Cambria" w:hAnsi="Cambria"/>
                    <w:sz w:val="24"/>
                    <w:szCs w:val="24"/>
                  </w:rPr>
                </w:pPr>
                <w:hyperlink r:id="rId63">
                  <w:r w:rsidDel="00000000" w:rsidR="00000000" w:rsidRPr="00000000">
                    <w:rPr>
                      <w:rFonts w:ascii="Cambria" w:cs="Cambria" w:eastAsia="Cambria" w:hAnsi="Cambria"/>
                      <w:color w:val="1155cc"/>
                      <w:sz w:val="24"/>
                      <w:szCs w:val="24"/>
                      <w:u w:val="single"/>
                      <w:rtl w:val="0"/>
                    </w:rPr>
                    <w:t xml:space="preserve">Porcelana</w:t>
                  </w:r>
                </w:hyperlink>
                <w:r w:rsidDel="00000000" w:rsidR="00000000" w:rsidRPr="00000000">
                  <w:rPr>
                    <w:rFonts w:ascii="Cambria" w:cs="Cambria" w:eastAsia="Cambria" w:hAnsi="Cambria"/>
                    <w:sz w:val="24"/>
                    <w:szCs w:val="24"/>
                    <w:rtl w:val="0"/>
                  </w:rPr>
                  <w:t xml:space="preserve"> (2025)</w:t>
                </w:r>
              </w:p>
            </w:tc>
            <w:tc>
              <w:tcPr>
                <w:tcMar>
                  <w:top w:w="100.0" w:type="dxa"/>
                  <w:left w:w="100.0" w:type="dxa"/>
                  <w:bottom w:w="100.0" w:type="dxa"/>
                  <w:right w:w="100.0" w:type="dxa"/>
                </w:tcMar>
              </w:tcPr>
              <w:p w:rsidR="00000000" w:rsidDel="00000000" w:rsidP="00000000" w:rsidRDefault="00000000" w:rsidRPr="00000000" w14:paraId="0000009B">
                <w:pPr>
                  <w:widowControl w:val="0"/>
                  <w:spacing w:after="0" w:line="240" w:lineRule="auto"/>
                  <w:rPr>
                    <w:rFonts w:ascii="Cambria" w:cs="Cambria" w:eastAsia="Cambria" w:hAnsi="Cambria"/>
                    <w:sz w:val="24"/>
                    <w:szCs w:val="24"/>
                  </w:rPr>
                </w:pPr>
                <w:hyperlink r:id="rId64">
                  <w:r w:rsidDel="00000000" w:rsidR="00000000" w:rsidRPr="00000000">
                    <w:rPr>
                      <w:rFonts w:ascii="Cambria" w:cs="Cambria" w:eastAsia="Cambria" w:hAnsi="Cambria"/>
                      <w:color w:val="1155cc"/>
                      <w:sz w:val="24"/>
                      <w:szCs w:val="24"/>
                      <w:u w:val="single"/>
                      <w:rtl w:val="0"/>
                    </w:rPr>
                    <w:t xml:space="preserve">Rosalía</w:t>
                  </w:r>
                </w:hyperlink>
                <w:r w:rsidDel="00000000" w:rsidR="00000000" w:rsidRPr="00000000">
                  <w:rPr>
                    <w:rFonts w:ascii="Cambria" w:cs="Cambria" w:eastAsia="Cambria" w:hAnsi="Cambria"/>
                    <w:sz w:val="24"/>
                    <w:szCs w:val="24"/>
                    <w:rtl w:val="0"/>
                  </w:rPr>
                  <w:t xml:space="preserve"> [</w:t>
                </w:r>
                <w:hyperlink r:id="rId65">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9C">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Spanish + Latin, English, Japanese</w:t>
                </w:r>
              </w:p>
            </w:tc>
            <w:tc>
              <w:tcPr>
                <w:tcMar>
                  <w:top w:w="100.0" w:type="dxa"/>
                  <w:left w:w="100.0" w:type="dxa"/>
                  <w:bottom w:w="100.0" w:type="dxa"/>
                  <w:right w:w="100.0" w:type="dxa"/>
                </w:tcMar>
              </w:tcPr>
              <w:p w:rsidR="00000000" w:rsidDel="00000000" w:rsidP="00000000" w:rsidRDefault="00000000" w:rsidRPr="00000000" w14:paraId="0000009D">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w:t>
                </w:r>
              </w:p>
            </w:tc>
            <w:tc>
              <w:tcPr>
                <w:tcMar>
                  <w:top w:w="100.0" w:type="dxa"/>
                  <w:left w:w="100.0" w:type="dxa"/>
                  <w:bottom w:w="100.0" w:type="dxa"/>
                  <w:right w:w="100.0" w:type="dxa"/>
                </w:tcMar>
              </w:tcPr>
              <w:p w:rsidR="00000000" w:rsidDel="00000000" w:rsidP="00000000" w:rsidRDefault="00000000" w:rsidRPr="00000000" w14:paraId="0000009E">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9F">
                <w:pPr>
                  <w:widowControl w:val="0"/>
                  <w:spacing w:after="0" w:line="240" w:lineRule="auto"/>
                  <w:rPr>
                    <w:rFonts w:ascii="Cambria" w:cs="Cambria" w:eastAsia="Cambria" w:hAnsi="Cambria"/>
                    <w:sz w:val="24"/>
                    <w:szCs w:val="24"/>
                  </w:rPr>
                </w:pPr>
                <w:hyperlink r:id="rId66">
                  <w:r w:rsidDel="00000000" w:rsidR="00000000" w:rsidRPr="00000000">
                    <w:rPr>
                      <w:rFonts w:ascii="Cambria" w:cs="Cambria" w:eastAsia="Cambria" w:hAnsi="Cambria"/>
                      <w:color w:val="1155cc"/>
                      <w:sz w:val="24"/>
                      <w:szCs w:val="24"/>
                      <w:u w:val="single"/>
                      <w:rtl w:val="0"/>
                    </w:rPr>
                    <w:t xml:space="preserve">La Yugular </w:t>
                  </w:r>
                </w:hyperlink>
                <w:r w:rsidDel="00000000" w:rsidR="00000000" w:rsidRPr="00000000">
                  <w:rPr>
                    <w:rFonts w:ascii="Cambria" w:cs="Cambria" w:eastAsia="Cambria" w:hAnsi="Cambria"/>
                    <w:sz w:val="24"/>
                    <w:szCs w:val="24"/>
                    <w:rtl w:val="0"/>
                  </w:rPr>
                  <w:t xml:space="preserve">(2025)</w:t>
                </w:r>
              </w:p>
            </w:tc>
            <w:tc>
              <w:tcPr>
                <w:tcMar>
                  <w:top w:w="100.0" w:type="dxa"/>
                  <w:left w:w="100.0" w:type="dxa"/>
                  <w:bottom w:w="100.0" w:type="dxa"/>
                  <w:right w:w="100.0" w:type="dxa"/>
                </w:tcMar>
              </w:tcPr>
              <w:p w:rsidR="00000000" w:rsidDel="00000000" w:rsidP="00000000" w:rsidRDefault="00000000" w:rsidRPr="00000000" w14:paraId="000000A0">
                <w:pPr>
                  <w:widowControl w:val="0"/>
                  <w:spacing w:after="0" w:line="240" w:lineRule="auto"/>
                  <w:rPr>
                    <w:rFonts w:ascii="Cambria" w:cs="Cambria" w:eastAsia="Cambria" w:hAnsi="Cambria"/>
                    <w:sz w:val="24"/>
                    <w:szCs w:val="24"/>
                  </w:rPr>
                </w:pPr>
                <w:hyperlink r:id="rId67">
                  <w:r w:rsidDel="00000000" w:rsidR="00000000" w:rsidRPr="00000000">
                    <w:rPr>
                      <w:rFonts w:ascii="Cambria" w:cs="Cambria" w:eastAsia="Cambria" w:hAnsi="Cambria"/>
                      <w:color w:val="1155cc"/>
                      <w:sz w:val="24"/>
                      <w:szCs w:val="24"/>
                      <w:u w:val="single"/>
                      <w:rtl w:val="0"/>
                    </w:rPr>
                    <w:t xml:space="preserve">Rosalía</w:t>
                  </w:r>
                </w:hyperlink>
                <w:r w:rsidDel="00000000" w:rsidR="00000000" w:rsidRPr="00000000">
                  <w:rPr>
                    <w:rFonts w:ascii="Cambria" w:cs="Cambria" w:eastAsia="Cambria" w:hAnsi="Cambria"/>
                    <w:sz w:val="24"/>
                    <w:szCs w:val="24"/>
                    <w:rtl w:val="0"/>
                  </w:rPr>
                  <w:t xml:space="preserve"> [</w:t>
                </w:r>
                <w:hyperlink r:id="rId68">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A1">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Spanish + Arabic, English</w:t>
                </w:r>
              </w:p>
            </w:tc>
            <w:tc>
              <w:tcPr>
                <w:tcMar>
                  <w:top w:w="100.0" w:type="dxa"/>
                  <w:left w:w="100.0" w:type="dxa"/>
                  <w:bottom w:w="100.0" w:type="dxa"/>
                  <w:right w:w="100.0" w:type="dxa"/>
                </w:tcMar>
              </w:tcPr>
              <w:p w:rsidR="00000000" w:rsidDel="00000000" w:rsidP="00000000" w:rsidRDefault="00000000" w:rsidRPr="00000000" w14:paraId="000000A2">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w:t>
                </w:r>
              </w:p>
            </w:tc>
            <w:tc>
              <w:tcPr>
                <w:tcMar>
                  <w:top w:w="100.0" w:type="dxa"/>
                  <w:left w:w="100.0" w:type="dxa"/>
                  <w:bottom w:w="100.0" w:type="dxa"/>
                  <w:right w:w="100.0" w:type="dxa"/>
                </w:tcMar>
              </w:tcPr>
              <w:p w:rsidR="00000000" w:rsidDel="00000000" w:rsidP="00000000" w:rsidRDefault="00000000" w:rsidRPr="00000000" w14:paraId="000000A3">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A4">
                <w:pPr>
                  <w:widowControl w:val="0"/>
                  <w:spacing w:after="0" w:line="240" w:lineRule="auto"/>
                  <w:rPr>
                    <w:rFonts w:ascii="Cambria" w:cs="Cambria" w:eastAsia="Cambria" w:hAnsi="Cambria"/>
                    <w:sz w:val="24"/>
                    <w:szCs w:val="24"/>
                  </w:rPr>
                </w:pPr>
                <w:hyperlink r:id="rId69">
                  <w:r w:rsidDel="00000000" w:rsidR="00000000" w:rsidRPr="00000000">
                    <w:rPr>
                      <w:rFonts w:ascii="Cambria" w:cs="Cambria" w:eastAsia="Cambria" w:hAnsi="Cambria"/>
                      <w:color w:val="1155cc"/>
                      <w:sz w:val="24"/>
                      <w:szCs w:val="24"/>
                      <w:u w:val="single"/>
                      <w:rtl w:val="0"/>
                    </w:rPr>
                    <w:t xml:space="preserve">Mainichi</w:t>
                  </w:r>
                </w:hyperlink>
                <w:r w:rsidDel="00000000" w:rsidR="00000000" w:rsidRPr="00000000">
                  <w:rPr>
                    <w:rFonts w:ascii="Cambria" w:cs="Cambria" w:eastAsia="Cambria" w:hAnsi="Cambria"/>
                    <w:sz w:val="24"/>
                    <w:szCs w:val="24"/>
                    <w:rtl w:val="0"/>
                  </w:rPr>
                  <w:t xml:space="preserve"> (2020)</w:t>
                </w:r>
              </w:p>
            </w:tc>
            <w:tc>
              <w:tcPr>
                <w:tcMar>
                  <w:top w:w="100.0" w:type="dxa"/>
                  <w:left w:w="100.0" w:type="dxa"/>
                  <w:bottom w:w="100.0" w:type="dxa"/>
                  <w:right w:w="100.0" w:type="dxa"/>
                </w:tcMar>
              </w:tcPr>
              <w:p w:rsidR="00000000" w:rsidDel="00000000" w:rsidP="00000000" w:rsidRDefault="00000000" w:rsidRPr="00000000" w14:paraId="000000A5">
                <w:pPr>
                  <w:widowControl w:val="0"/>
                  <w:spacing w:after="0" w:line="240" w:lineRule="auto"/>
                  <w:rPr>
                    <w:rFonts w:ascii="Cambria" w:cs="Cambria" w:eastAsia="Cambria" w:hAnsi="Cambria"/>
                    <w:sz w:val="24"/>
                    <w:szCs w:val="24"/>
                  </w:rPr>
                </w:pPr>
                <w:hyperlink r:id="rId70">
                  <w:r w:rsidDel="00000000" w:rsidR="00000000" w:rsidRPr="00000000">
                    <w:rPr>
                      <w:rFonts w:ascii="Cambria" w:cs="Cambria" w:eastAsia="Cambria" w:hAnsi="Cambria"/>
                      <w:color w:val="1155cc"/>
                      <w:sz w:val="24"/>
                      <w:szCs w:val="24"/>
                      <w:u w:val="single"/>
                      <w:rtl w:val="0"/>
                    </w:rPr>
                    <w:t xml:space="preserve">Miyachi</w:t>
                  </w:r>
                </w:hyperlink>
                <w:r w:rsidDel="00000000" w:rsidR="00000000" w:rsidRPr="00000000">
                  <w:rPr>
                    <w:rFonts w:ascii="Cambria" w:cs="Cambria" w:eastAsia="Cambria" w:hAnsi="Cambria"/>
                    <w:sz w:val="24"/>
                    <w:szCs w:val="24"/>
                    <w:rtl w:val="0"/>
                  </w:rPr>
                  <w:t xml:space="preserve"> [</w:t>
                </w:r>
                <w:hyperlink r:id="rId71">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A6">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Japanese + English</w:t>
                </w:r>
              </w:p>
            </w:tc>
            <w:tc>
              <w:tcPr>
                <w:tcMar>
                  <w:top w:w="100.0" w:type="dxa"/>
                  <w:left w:w="100.0" w:type="dxa"/>
                  <w:bottom w:w="100.0" w:type="dxa"/>
                  <w:right w:w="100.0" w:type="dxa"/>
                </w:tcMar>
              </w:tcPr>
              <w:p w:rsidR="00000000" w:rsidDel="00000000" w:rsidP="00000000" w:rsidRDefault="00000000" w:rsidRPr="00000000" w14:paraId="000000A7">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w:t>
                </w:r>
              </w:p>
            </w:tc>
            <w:tc>
              <w:tcPr>
                <w:tcMar>
                  <w:top w:w="100.0" w:type="dxa"/>
                  <w:left w:w="100.0" w:type="dxa"/>
                  <w:bottom w:w="100.0" w:type="dxa"/>
                  <w:right w:w="100.0" w:type="dxa"/>
                </w:tcMar>
              </w:tcPr>
              <w:p w:rsidR="00000000" w:rsidDel="00000000" w:rsidP="00000000" w:rsidRDefault="00000000" w:rsidRPr="00000000" w14:paraId="000000A8">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A/I</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A9">
                <w:pPr>
                  <w:widowControl w:val="0"/>
                  <w:spacing w:after="0" w:line="240" w:lineRule="auto"/>
                  <w:rPr>
                    <w:rFonts w:ascii="Cambria" w:cs="Cambria" w:eastAsia="Cambria" w:hAnsi="Cambria"/>
                    <w:sz w:val="24"/>
                    <w:szCs w:val="24"/>
                  </w:rPr>
                </w:pPr>
                <w:hyperlink r:id="rId72">
                  <w:r w:rsidDel="00000000" w:rsidR="00000000" w:rsidRPr="00000000">
                    <w:rPr>
                      <w:rFonts w:ascii="Cambria" w:cs="Cambria" w:eastAsia="Cambria" w:hAnsi="Cambria"/>
                      <w:color w:val="1155cc"/>
                      <w:sz w:val="24"/>
                      <w:szCs w:val="24"/>
                      <w:u w:val="single"/>
                      <w:rtl w:val="0"/>
                    </w:rPr>
                    <w:t xml:space="preserve">Geradeaus</w:t>
                  </w:r>
                </w:hyperlink>
                <w:r w:rsidDel="00000000" w:rsidR="00000000" w:rsidRPr="00000000">
                  <w:rPr>
                    <w:rFonts w:ascii="Cambria" w:cs="Cambria" w:eastAsia="Cambria" w:hAnsi="Cambria"/>
                    <w:sz w:val="24"/>
                    <w:szCs w:val="24"/>
                    <w:rtl w:val="0"/>
                  </w:rPr>
                  <w:t xml:space="preserve"> (2023)</w:t>
                </w:r>
              </w:p>
            </w:tc>
            <w:tc>
              <w:tcPr>
                <w:tcMar>
                  <w:top w:w="100.0" w:type="dxa"/>
                  <w:left w:w="100.0" w:type="dxa"/>
                  <w:bottom w:w="100.0" w:type="dxa"/>
                  <w:right w:w="100.0" w:type="dxa"/>
                </w:tcMar>
              </w:tcPr>
              <w:p w:rsidR="00000000" w:rsidDel="00000000" w:rsidP="00000000" w:rsidRDefault="00000000" w:rsidRPr="00000000" w14:paraId="000000AA">
                <w:pPr>
                  <w:widowControl w:val="0"/>
                  <w:spacing w:after="0" w:line="240" w:lineRule="auto"/>
                  <w:rPr>
                    <w:rFonts w:ascii="Cambria" w:cs="Cambria" w:eastAsia="Cambria" w:hAnsi="Cambria"/>
                    <w:sz w:val="24"/>
                    <w:szCs w:val="24"/>
                  </w:rPr>
                </w:pPr>
                <w:hyperlink r:id="rId73">
                  <w:r w:rsidDel="00000000" w:rsidR="00000000" w:rsidRPr="00000000">
                    <w:rPr>
                      <w:rFonts w:ascii="Cambria" w:cs="Cambria" w:eastAsia="Cambria" w:hAnsi="Cambria"/>
                      <w:color w:val="1155cc"/>
                      <w:sz w:val="24"/>
                      <w:szCs w:val="24"/>
                      <w:u w:val="single"/>
                      <w:rtl w:val="0"/>
                    </w:rPr>
                    <w:t xml:space="preserve">Deichkind</w:t>
                  </w:r>
                </w:hyperlink>
                <w:r w:rsidDel="00000000" w:rsidR="00000000" w:rsidRPr="00000000">
                  <w:rPr>
                    <w:rFonts w:ascii="Cambria" w:cs="Cambria" w:eastAsia="Cambria" w:hAnsi="Cambria"/>
                    <w:sz w:val="24"/>
                    <w:szCs w:val="24"/>
                    <w:rtl w:val="0"/>
                  </w:rPr>
                  <w:t xml:space="preserve"> [</w:t>
                </w:r>
                <w:hyperlink r:id="rId74">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AB">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German + English</w:t>
                </w:r>
              </w:p>
            </w:tc>
            <w:tc>
              <w:tcPr>
                <w:tcMar>
                  <w:top w:w="100.0" w:type="dxa"/>
                  <w:left w:w="100.0" w:type="dxa"/>
                  <w:bottom w:w="100.0" w:type="dxa"/>
                  <w:right w:w="100.0" w:type="dxa"/>
                </w:tcMar>
              </w:tcPr>
              <w:p w:rsidR="00000000" w:rsidDel="00000000" w:rsidP="00000000" w:rsidRDefault="00000000" w:rsidRPr="00000000" w14:paraId="000000AC">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w:t>
                </w:r>
              </w:p>
            </w:tc>
            <w:tc>
              <w:tcPr>
                <w:tcMar>
                  <w:top w:w="100.0" w:type="dxa"/>
                  <w:left w:w="100.0" w:type="dxa"/>
                  <w:bottom w:w="100.0" w:type="dxa"/>
                  <w:right w:w="100.0" w:type="dxa"/>
                </w:tcMar>
              </w:tcPr>
              <w:p w:rsidR="00000000" w:rsidDel="00000000" w:rsidP="00000000" w:rsidRDefault="00000000" w:rsidRPr="00000000" w14:paraId="000000AD">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AE">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hyperlink r:id="rId75">
                  <w:r w:rsidDel="00000000" w:rsidR="00000000" w:rsidRPr="00000000">
                    <w:rPr>
                      <w:rFonts w:ascii="Cambria" w:cs="Cambria" w:eastAsia="Cambria" w:hAnsi="Cambria"/>
                      <w:color w:val="1155cc"/>
                      <w:sz w:val="24"/>
                      <w:szCs w:val="24"/>
                      <w:u w:val="single"/>
                      <w:rtl w:val="0"/>
                    </w:rPr>
                    <w:t xml:space="preserve">Zukunft Pink</w:t>
                  </w:r>
                </w:hyperlink>
                <w:r w:rsidDel="00000000" w:rsidR="00000000" w:rsidRPr="00000000">
                  <w:rPr>
                    <w:rFonts w:ascii="Cambria" w:cs="Cambria" w:eastAsia="Cambria" w:hAnsi="Cambria"/>
                    <w:sz w:val="24"/>
                    <w:szCs w:val="24"/>
                    <w:rtl w:val="0"/>
                  </w:rPr>
                  <w:t xml:space="preserve"> (2022)</w:t>
                </w:r>
              </w:p>
            </w:tc>
            <w:tc>
              <w:tcPr>
                <w:tcMar>
                  <w:top w:w="100.0" w:type="dxa"/>
                  <w:left w:w="100.0" w:type="dxa"/>
                  <w:bottom w:w="100.0" w:type="dxa"/>
                  <w:right w:w="100.0" w:type="dxa"/>
                </w:tcMar>
              </w:tcPr>
              <w:p w:rsidR="00000000" w:rsidDel="00000000" w:rsidP="00000000" w:rsidRDefault="00000000" w:rsidRPr="00000000" w14:paraId="000000AF">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hyperlink r:id="rId76">
                  <w:r w:rsidDel="00000000" w:rsidR="00000000" w:rsidRPr="00000000">
                    <w:rPr>
                      <w:rFonts w:ascii="Cambria" w:cs="Cambria" w:eastAsia="Cambria" w:hAnsi="Cambria"/>
                      <w:color w:val="1155cc"/>
                      <w:sz w:val="24"/>
                      <w:szCs w:val="24"/>
                      <w:u w:val="single"/>
                      <w:rtl w:val="0"/>
                    </w:rPr>
                    <w:t xml:space="preserve">Peter Fox</w:t>
                  </w:r>
                </w:hyperlink>
                <w:r w:rsidDel="00000000" w:rsidR="00000000" w:rsidRPr="00000000">
                  <w:rPr>
                    <w:rFonts w:ascii="Cambria" w:cs="Cambria" w:eastAsia="Cambria" w:hAnsi="Cambria"/>
                    <w:sz w:val="24"/>
                    <w:szCs w:val="24"/>
                    <w:rtl w:val="0"/>
                  </w:rPr>
                  <w:t xml:space="preserve"> (feat. </w:t>
                </w:r>
                <w:hyperlink r:id="rId77">
                  <w:r w:rsidDel="00000000" w:rsidR="00000000" w:rsidRPr="00000000">
                    <w:rPr>
                      <w:rFonts w:ascii="Cambria" w:cs="Cambria" w:eastAsia="Cambria" w:hAnsi="Cambria"/>
                      <w:color w:val="1155cc"/>
                      <w:sz w:val="24"/>
                      <w:szCs w:val="24"/>
                      <w:u w:val="single"/>
                      <w:rtl w:val="0"/>
                    </w:rPr>
                    <w:t xml:space="preserve">Inéz</w:t>
                  </w:r>
                </w:hyperlink>
                <w:r w:rsidDel="00000000" w:rsidR="00000000" w:rsidRPr="00000000">
                  <w:rPr>
                    <w:rFonts w:ascii="Cambria" w:cs="Cambria" w:eastAsia="Cambria" w:hAnsi="Cambria"/>
                    <w:sz w:val="24"/>
                    <w:szCs w:val="24"/>
                    <w:rtl w:val="0"/>
                  </w:rPr>
                  <w:t xml:space="preserve">) [</w:t>
                </w:r>
                <w:hyperlink r:id="rId78">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B0">
                <w:pPr>
                  <w:widowControl w:val="0"/>
                  <w:pBdr>
                    <w:top w:space="0" w:sz="0" w:val="nil"/>
                    <w:left w:space="0" w:sz="0" w:val="nil"/>
                    <w:bottom w:space="0" w:sz="0" w:val="nil"/>
                    <w:right w:space="0" w:sz="0" w:val="nil"/>
                    <w:between w:space="0" w:sz="0" w:val="nil"/>
                  </w:pBd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German + English</w:t>
                </w:r>
              </w:p>
            </w:tc>
            <w:tc>
              <w:tcPr>
                <w:tcMar>
                  <w:top w:w="100.0" w:type="dxa"/>
                  <w:left w:w="100.0" w:type="dxa"/>
                  <w:bottom w:w="100.0" w:type="dxa"/>
                  <w:right w:w="100.0" w:type="dxa"/>
                </w:tcMar>
              </w:tcPr>
              <w:p w:rsidR="00000000" w:rsidDel="00000000" w:rsidP="00000000" w:rsidRDefault="00000000" w:rsidRPr="00000000" w14:paraId="000000B1">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w:t>
                </w:r>
              </w:p>
            </w:tc>
            <w:tc>
              <w:tcPr>
                <w:tcMar>
                  <w:top w:w="100.0" w:type="dxa"/>
                  <w:left w:w="100.0" w:type="dxa"/>
                  <w:bottom w:w="100.0" w:type="dxa"/>
                  <w:right w:w="100.0" w:type="dxa"/>
                </w:tcMar>
              </w:tcPr>
              <w:p w:rsidR="00000000" w:rsidDel="00000000" w:rsidP="00000000" w:rsidRDefault="00000000" w:rsidRPr="00000000" w14:paraId="000000B2">
                <w:pPr>
                  <w:widowControl w:val="0"/>
                  <w:pBdr>
                    <w:top w:space="0" w:sz="0" w:val="nil"/>
                    <w:left w:space="0" w:sz="0" w:val="nil"/>
                    <w:bottom w:space="0" w:sz="0" w:val="nil"/>
                    <w:right w:space="0" w:sz="0" w:val="nil"/>
                    <w:between w:space="0" w:sz="0" w:val="nil"/>
                  </w:pBdr>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B3">
                <w:pPr>
                  <w:widowControl w:val="0"/>
                  <w:spacing w:after="0" w:line="240" w:lineRule="auto"/>
                  <w:rPr>
                    <w:rFonts w:ascii="Cambria" w:cs="Cambria" w:eastAsia="Cambria" w:hAnsi="Cambria"/>
                    <w:sz w:val="24"/>
                    <w:szCs w:val="24"/>
                  </w:rPr>
                </w:pPr>
                <w:hyperlink r:id="rId79">
                  <w:r w:rsidDel="00000000" w:rsidR="00000000" w:rsidRPr="00000000">
                    <w:rPr>
                      <w:rFonts w:ascii="Cambria" w:cs="Cambria" w:eastAsia="Cambria" w:hAnsi="Cambria"/>
                      <w:color w:val="1155cc"/>
                      <w:sz w:val="24"/>
                      <w:szCs w:val="24"/>
                      <w:u w:val="single"/>
                      <w:rtl w:val="0"/>
                    </w:rPr>
                    <w:t xml:space="preserve">This</w:t>
                  </w:r>
                </w:hyperlink>
                <w:hyperlink r:id="rId80">
                  <w:r w:rsidDel="00000000" w:rsidR="00000000" w:rsidRPr="00000000">
                    <w:rPr>
                      <w:rFonts w:ascii="Cambria" w:cs="Cambria" w:eastAsia="Cambria" w:hAnsi="Cambria"/>
                      <w:color w:val="1155cc"/>
                      <w:sz w:val="24"/>
                      <w:szCs w:val="24"/>
                      <w:u w:val="single"/>
                      <w:rtl w:val="0"/>
                    </w:rPr>
                    <w:t xml:space="preserve"> </w:t>
                  </w:r>
                </w:hyperlink>
                <w:hyperlink r:id="rId81">
                  <w:r w:rsidDel="00000000" w:rsidR="00000000" w:rsidRPr="00000000">
                    <w:rPr>
                      <w:rFonts w:ascii="Cambria" w:cs="Cambria" w:eastAsia="Cambria" w:hAnsi="Cambria"/>
                      <w:color w:val="1155cc"/>
                      <w:sz w:val="24"/>
                      <w:szCs w:val="24"/>
                      <w:u w:val="single"/>
                      <w:rtl w:val="0"/>
                    </w:rPr>
                    <w:t xml:space="preserve">is</w:t>
                  </w:r>
                </w:hyperlink>
                <w:hyperlink r:id="rId82">
                  <w:r w:rsidDel="00000000" w:rsidR="00000000" w:rsidRPr="00000000">
                    <w:rPr>
                      <w:rFonts w:ascii="Cambria" w:cs="Cambria" w:eastAsia="Cambria" w:hAnsi="Cambria"/>
                      <w:color w:val="1155cc"/>
                      <w:sz w:val="24"/>
                      <w:szCs w:val="24"/>
                      <w:u w:val="single"/>
                      <w:rtl w:val="0"/>
                    </w:rPr>
                    <w:t xml:space="preserve"> </w:t>
                  </w:r>
                </w:hyperlink>
                <w:hyperlink r:id="rId83">
                  <w:r w:rsidDel="00000000" w:rsidR="00000000" w:rsidRPr="00000000">
                    <w:rPr>
                      <w:rFonts w:ascii="Cambria" w:cs="Cambria" w:eastAsia="Cambria" w:hAnsi="Cambria"/>
                      <w:color w:val="1155cc"/>
                      <w:sz w:val="24"/>
                      <w:szCs w:val="24"/>
                      <w:u w:val="single"/>
                      <w:rtl w:val="0"/>
                    </w:rPr>
                    <w:t xml:space="preserve">Iraq</w:t>
                  </w:r>
                </w:hyperlink>
                <w:hyperlink r:id="rId84">
                  <w:r w:rsidDel="00000000" w:rsidR="00000000" w:rsidRPr="00000000">
                    <w:rPr>
                      <w:rFonts w:ascii="Cambria" w:cs="Cambria" w:eastAsia="Cambria" w:hAnsi="Cambria"/>
                      <w:color w:val="1155cc"/>
                      <w:sz w:val="24"/>
                      <w:szCs w:val="24"/>
                      <w:u w:val="single"/>
                      <w:rtl w:val="0"/>
                    </w:rPr>
                    <w:t xml:space="preserve"> (</w:t>
                  </w:r>
                </w:hyperlink>
                <w:hyperlink r:id="rId85">
                  <w:r w:rsidDel="00000000" w:rsidR="00000000" w:rsidRPr="00000000">
                    <w:rPr>
                      <w:rFonts w:ascii="Cambria" w:cs="Cambria" w:eastAsia="Cambria" w:hAnsi="Cambria"/>
                      <w:color w:val="1155cc"/>
                      <w:sz w:val="24"/>
                      <w:szCs w:val="24"/>
                      <w:u w:val="single"/>
                      <w:rtl w:val="1"/>
                    </w:rPr>
                    <w:t xml:space="preserve">العراق</w:t>
                  </w:r>
                </w:hyperlink>
                <w:hyperlink r:id="rId86">
                  <w:r w:rsidDel="00000000" w:rsidR="00000000" w:rsidRPr="00000000">
                    <w:rPr>
                      <w:rFonts w:ascii="Cambria" w:cs="Cambria" w:eastAsia="Cambria" w:hAnsi="Cambria"/>
                      <w:color w:val="1155cc"/>
                      <w:sz w:val="24"/>
                      <w:szCs w:val="24"/>
                      <w:u w:val="single"/>
                      <w:rtl w:val="0"/>
                    </w:rPr>
                    <w:t xml:space="preserve">) </w:t>
                  </w:r>
                </w:hyperlink>
                <w:r w:rsidDel="00000000" w:rsidR="00000000" w:rsidRPr="00000000">
                  <w:rPr>
                    <w:rtl w:val="0"/>
                  </w:rPr>
                </w:r>
              </w:p>
              <w:p w:rsidR="00000000" w:rsidDel="00000000" w:rsidP="00000000" w:rsidRDefault="00000000" w:rsidRPr="00000000" w14:paraId="000000B4">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(2018)</w:t>
                </w:r>
              </w:p>
            </w:tc>
            <w:tc>
              <w:tcPr>
                <w:tcMar>
                  <w:top w:w="100.0" w:type="dxa"/>
                  <w:left w:w="100.0" w:type="dxa"/>
                  <w:bottom w:w="100.0" w:type="dxa"/>
                  <w:right w:w="100.0" w:type="dxa"/>
                </w:tcMar>
              </w:tcPr>
              <w:p w:rsidR="00000000" w:rsidDel="00000000" w:rsidP="00000000" w:rsidRDefault="00000000" w:rsidRPr="00000000" w14:paraId="000000B5">
                <w:pPr>
                  <w:widowControl w:val="0"/>
                  <w:spacing w:after="0" w:line="240" w:lineRule="auto"/>
                  <w:rPr>
                    <w:rFonts w:ascii="Cambria" w:cs="Cambria" w:eastAsia="Cambria" w:hAnsi="Cambria"/>
                    <w:sz w:val="24"/>
                    <w:szCs w:val="24"/>
                  </w:rPr>
                </w:pPr>
                <w:hyperlink r:id="rId87">
                  <w:r w:rsidDel="00000000" w:rsidR="00000000" w:rsidRPr="00000000">
                    <w:rPr>
                      <w:rFonts w:ascii="Cambria" w:cs="Cambria" w:eastAsia="Cambria" w:hAnsi="Cambria"/>
                      <w:color w:val="1155cc"/>
                      <w:sz w:val="24"/>
                      <w:szCs w:val="24"/>
                      <w:u w:val="single"/>
                      <w:rtl w:val="0"/>
                    </w:rPr>
                    <w:t xml:space="preserve">I-NZ</w:t>
                  </w:r>
                </w:hyperlink>
                <w:r w:rsidDel="00000000" w:rsidR="00000000" w:rsidRPr="00000000">
                  <w:rPr>
                    <w:rFonts w:ascii="Cambria" w:cs="Cambria" w:eastAsia="Cambria" w:hAnsi="Cambria"/>
                    <w:sz w:val="24"/>
                    <w:szCs w:val="24"/>
                    <w:rtl w:val="0"/>
                  </w:rPr>
                  <w:t xml:space="preserve"> [</w:t>
                </w:r>
                <w:hyperlink r:id="rId88">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B6">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Arabic / English</w:t>
                </w:r>
              </w:p>
            </w:tc>
            <w:tc>
              <w:tcPr>
                <w:tcMar>
                  <w:top w:w="100.0" w:type="dxa"/>
                  <w:left w:w="100.0" w:type="dxa"/>
                  <w:bottom w:w="100.0" w:type="dxa"/>
                  <w:right w:w="100.0" w:type="dxa"/>
                </w:tcMar>
              </w:tcPr>
              <w:p w:rsidR="00000000" w:rsidDel="00000000" w:rsidP="00000000" w:rsidRDefault="00000000" w:rsidRPr="00000000" w14:paraId="000000B7">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 / P</w:t>
                </w:r>
              </w:p>
            </w:tc>
            <w:tc>
              <w:tcPr>
                <w:tcMar>
                  <w:top w:w="100.0" w:type="dxa"/>
                  <w:left w:w="100.0" w:type="dxa"/>
                  <w:bottom w:w="100.0" w:type="dxa"/>
                  <w:right w:w="100.0" w:type="dxa"/>
                </w:tcMar>
              </w:tcPr>
              <w:p w:rsidR="00000000" w:rsidDel="00000000" w:rsidP="00000000" w:rsidRDefault="00000000" w:rsidRPr="00000000" w14:paraId="000000B8">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B9">
                <w:pPr>
                  <w:widowControl w:val="0"/>
                  <w:spacing w:after="0" w:line="240" w:lineRule="auto"/>
                  <w:rPr>
                    <w:rFonts w:ascii="Cambria" w:cs="Cambria" w:eastAsia="Cambria" w:hAnsi="Cambria"/>
                    <w:sz w:val="24"/>
                    <w:szCs w:val="24"/>
                  </w:rPr>
                </w:pPr>
                <w:hyperlink r:id="rId89">
                  <w:r w:rsidDel="00000000" w:rsidR="00000000" w:rsidRPr="00000000">
                    <w:rPr>
                      <w:rFonts w:ascii="Cambria" w:cs="Cambria" w:eastAsia="Cambria" w:hAnsi="Cambria"/>
                      <w:color w:val="1155cc"/>
                      <w:sz w:val="24"/>
                      <w:szCs w:val="24"/>
                      <w:u w:val="single"/>
                      <w:rtl w:val="0"/>
                    </w:rPr>
                    <w:t xml:space="preserve">Cold Blooded Roads (Homeless People)</w:t>
                  </w:r>
                </w:hyperlink>
                <w:r w:rsidDel="00000000" w:rsidR="00000000" w:rsidRPr="00000000">
                  <w:rPr>
                    <w:rFonts w:ascii="Cambria" w:cs="Cambria" w:eastAsia="Cambria" w:hAnsi="Cambria"/>
                    <w:sz w:val="24"/>
                    <w:szCs w:val="24"/>
                    <w:rtl w:val="0"/>
                  </w:rPr>
                  <w:t xml:space="preserve"> (2021)</w:t>
                </w:r>
              </w:p>
            </w:tc>
            <w:tc>
              <w:tcPr>
                <w:tcMar>
                  <w:top w:w="100.0" w:type="dxa"/>
                  <w:left w:w="100.0" w:type="dxa"/>
                  <w:bottom w:w="100.0" w:type="dxa"/>
                  <w:right w:w="100.0" w:type="dxa"/>
                </w:tcMar>
              </w:tcPr>
              <w:p w:rsidR="00000000" w:rsidDel="00000000" w:rsidP="00000000" w:rsidRDefault="00000000" w:rsidRPr="00000000" w14:paraId="000000BA">
                <w:pPr>
                  <w:widowControl w:val="0"/>
                  <w:spacing w:after="0" w:line="240" w:lineRule="auto"/>
                  <w:rPr>
                    <w:rFonts w:ascii="Cambria" w:cs="Cambria" w:eastAsia="Cambria" w:hAnsi="Cambria"/>
                    <w:sz w:val="24"/>
                    <w:szCs w:val="24"/>
                  </w:rPr>
                </w:pPr>
                <w:hyperlink r:id="rId90">
                  <w:r w:rsidDel="00000000" w:rsidR="00000000" w:rsidRPr="00000000">
                    <w:rPr>
                      <w:rFonts w:ascii="Cambria" w:cs="Cambria" w:eastAsia="Cambria" w:hAnsi="Cambria"/>
                      <w:color w:val="1155cc"/>
                      <w:sz w:val="24"/>
                      <w:szCs w:val="24"/>
                      <w:u w:val="single"/>
                      <w:rtl w:val="0"/>
                    </w:rPr>
                    <w:t xml:space="preserve">Emad Khan</w:t>
                  </w:r>
                </w:hyperlink>
                <w:r w:rsidDel="00000000" w:rsidR="00000000" w:rsidRPr="00000000">
                  <w:rPr>
                    <w:rFonts w:ascii="Cambria" w:cs="Cambria" w:eastAsia="Cambria" w:hAnsi="Cambria"/>
                    <w:sz w:val="24"/>
                    <w:szCs w:val="24"/>
                    <w:rtl w:val="0"/>
                  </w:rPr>
                  <w:t xml:space="preserve"> [n/a]</w:t>
                </w:r>
              </w:p>
            </w:tc>
            <w:tc>
              <w:tcPr>
                <w:tcMar>
                  <w:top w:w="100.0" w:type="dxa"/>
                  <w:left w:w="100.0" w:type="dxa"/>
                  <w:bottom w:w="100.0" w:type="dxa"/>
                  <w:right w:w="100.0" w:type="dxa"/>
                </w:tcMar>
              </w:tcPr>
              <w:p w:rsidR="00000000" w:rsidDel="00000000" w:rsidP="00000000" w:rsidRDefault="00000000" w:rsidRPr="00000000" w14:paraId="000000BB">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Persian / English</w:t>
                </w:r>
              </w:p>
            </w:tc>
            <w:tc>
              <w:tcPr>
                <w:tcMar>
                  <w:top w:w="100.0" w:type="dxa"/>
                  <w:left w:w="100.0" w:type="dxa"/>
                  <w:bottom w:w="100.0" w:type="dxa"/>
                  <w:right w:w="100.0" w:type="dxa"/>
                </w:tcMar>
              </w:tcPr>
              <w:p w:rsidR="00000000" w:rsidDel="00000000" w:rsidP="00000000" w:rsidRDefault="00000000" w:rsidRPr="00000000" w14:paraId="000000BC">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 / P</w:t>
                </w:r>
              </w:p>
            </w:tc>
            <w:tc>
              <w:tcPr>
                <w:tcMar>
                  <w:top w:w="100.0" w:type="dxa"/>
                  <w:left w:w="100.0" w:type="dxa"/>
                  <w:bottom w:w="100.0" w:type="dxa"/>
                  <w:right w:w="100.0" w:type="dxa"/>
                </w:tcMar>
              </w:tcPr>
              <w:p w:rsidR="00000000" w:rsidDel="00000000" w:rsidP="00000000" w:rsidRDefault="00000000" w:rsidRPr="00000000" w14:paraId="000000BD">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A/I</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BE">
                <w:pPr>
                  <w:widowControl w:val="0"/>
                  <w:spacing w:after="0" w:line="240" w:lineRule="auto"/>
                  <w:rPr>
                    <w:rFonts w:ascii="Cambria" w:cs="Cambria" w:eastAsia="Cambria" w:hAnsi="Cambria"/>
                    <w:sz w:val="24"/>
                    <w:szCs w:val="24"/>
                  </w:rPr>
                </w:pPr>
                <w:hyperlink r:id="rId91">
                  <w:r w:rsidDel="00000000" w:rsidR="00000000" w:rsidRPr="00000000">
                    <w:rPr>
                      <w:rFonts w:ascii="Cambria" w:cs="Cambria" w:eastAsia="Cambria" w:hAnsi="Cambria"/>
                      <w:color w:val="1155cc"/>
                      <w:sz w:val="24"/>
                      <w:szCs w:val="24"/>
                      <w:u w:val="single"/>
                      <w:rtl w:val="0"/>
                    </w:rPr>
                    <w:t xml:space="preserve">Pourquoi Tu M'as Block?</w:t>
                  </w:r>
                </w:hyperlink>
                <w:r w:rsidDel="00000000" w:rsidR="00000000" w:rsidRPr="00000000">
                  <w:rPr>
                    <w:rFonts w:ascii="Cambria" w:cs="Cambria" w:eastAsia="Cambria" w:hAnsi="Cambria"/>
                    <w:sz w:val="24"/>
                    <w:szCs w:val="24"/>
                    <w:rtl w:val="0"/>
                  </w:rPr>
                  <w:t xml:space="preserve"> (2025)</w:t>
                </w:r>
              </w:p>
            </w:tc>
            <w:tc>
              <w:tcPr>
                <w:tcMar>
                  <w:top w:w="100.0" w:type="dxa"/>
                  <w:left w:w="100.0" w:type="dxa"/>
                  <w:bottom w:w="100.0" w:type="dxa"/>
                  <w:right w:w="100.0" w:type="dxa"/>
                </w:tcMar>
              </w:tcPr>
              <w:p w:rsidR="00000000" w:rsidDel="00000000" w:rsidP="00000000" w:rsidRDefault="00000000" w:rsidRPr="00000000" w14:paraId="000000BF">
                <w:pPr>
                  <w:widowControl w:val="0"/>
                  <w:spacing w:after="0" w:line="240" w:lineRule="auto"/>
                  <w:rPr>
                    <w:rFonts w:ascii="Cambria" w:cs="Cambria" w:eastAsia="Cambria" w:hAnsi="Cambria"/>
                    <w:sz w:val="24"/>
                    <w:szCs w:val="24"/>
                  </w:rPr>
                </w:pPr>
                <w:hyperlink r:id="rId92">
                  <w:r w:rsidDel="00000000" w:rsidR="00000000" w:rsidRPr="00000000">
                    <w:rPr>
                      <w:rFonts w:ascii="Cambria" w:cs="Cambria" w:eastAsia="Cambria" w:hAnsi="Cambria"/>
                      <w:color w:val="1155cc"/>
                      <w:sz w:val="24"/>
                      <w:szCs w:val="24"/>
                      <w:u w:val="single"/>
                      <w:rtl w:val="0"/>
                    </w:rPr>
                    <w:t xml:space="preserve">Maky Lavender</w:t>
                  </w:r>
                </w:hyperlink>
                <w:r w:rsidDel="00000000" w:rsidR="00000000" w:rsidRPr="00000000">
                  <w:rPr>
                    <w:rFonts w:ascii="Cambria" w:cs="Cambria" w:eastAsia="Cambria" w:hAnsi="Cambria"/>
                    <w:sz w:val="24"/>
                    <w:szCs w:val="24"/>
                    <w:rtl w:val="0"/>
                  </w:rPr>
                  <w:t xml:space="preserve"> [</w:t>
                </w:r>
                <w:hyperlink r:id="rId93">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C0">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 French / TL English</w:t>
                </w:r>
              </w:p>
            </w:tc>
            <w:tc>
              <w:tcPr>
                <w:tcMar>
                  <w:top w:w="100.0" w:type="dxa"/>
                  <w:left w:w="100.0" w:type="dxa"/>
                  <w:bottom w:w="100.0" w:type="dxa"/>
                  <w:right w:w="100.0" w:type="dxa"/>
                </w:tcMar>
              </w:tcPr>
              <w:p w:rsidR="00000000" w:rsidDel="00000000" w:rsidP="00000000" w:rsidRDefault="00000000" w:rsidRPr="00000000" w14:paraId="000000C1">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 / S</w:t>
                </w:r>
              </w:p>
            </w:tc>
            <w:tc>
              <w:tcPr>
                <w:tcMar>
                  <w:top w:w="100.0" w:type="dxa"/>
                  <w:left w:w="100.0" w:type="dxa"/>
                  <w:bottom w:w="100.0" w:type="dxa"/>
                  <w:right w:w="100.0" w:type="dxa"/>
                </w:tcMar>
              </w:tcPr>
              <w:p w:rsidR="00000000" w:rsidDel="00000000" w:rsidP="00000000" w:rsidRDefault="00000000" w:rsidRPr="00000000" w14:paraId="000000C2">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w:t>
                </w:r>
              </w:p>
            </w:tc>
          </w:tr>
        </w:tbl>
      </w:sdtContent>
    </w:sdt>
    <w:p w:rsidR="00000000" w:rsidDel="00000000" w:rsidP="00000000" w:rsidRDefault="00000000" w:rsidRPr="00000000" w14:paraId="000000C3">
      <w:pPr>
        <w:pBdr>
          <w:top w:space="0" w:sz="0" w:val="nil"/>
          <w:left w:space="0" w:sz="0" w:val="nil"/>
          <w:bottom w:space="0" w:sz="0" w:val="nil"/>
          <w:right w:space="0" w:sz="0" w:val="nil"/>
          <w:between w:space="0" w:sz="0" w:val="nil"/>
        </w:pBdr>
        <w:spacing w:after="0" w:lineRule="auto"/>
        <w:rPr>
          <w:rFonts w:ascii="Cambria" w:cs="Cambria" w:eastAsia="Cambria" w:hAnsi="Cambria"/>
          <w:i w:val="1"/>
          <w:iCs w:val="1"/>
          <w:sz w:val="24"/>
          <w:szCs w:val="24"/>
        </w:rPr>
      </w:pPr>
      <w:r w:rsidDel="00000000" w:rsidR="00000000" w:rsidRPr="00000000">
        <w:rPr>
          <w:rFonts w:ascii="Cambria" w:cs="Cambria" w:eastAsia="Cambria" w:hAnsi="Cambria"/>
          <w:i w:val="1"/>
          <w:iCs w:val="1"/>
          <w:sz w:val="24"/>
          <w:szCs w:val="24"/>
          <w:rtl w:val="0"/>
        </w:rPr>
        <w:t xml:space="preserve">Weight: (P)rimary, (B)alanced, (S)econdary</w:t>
      </w:r>
    </w:p>
    <w:p w:rsidR="00000000" w:rsidDel="00000000" w:rsidP="00000000" w:rsidRDefault="00000000" w:rsidRPr="00000000" w14:paraId="000000C4">
      <w:pPr>
        <w:pBdr>
          <w:top w:space="0" w:sz="0" w:val="nil"/>
          <w:left w:space="0" w:sz="0" w:val="nil"/>
          <w:bottom w:space="0" w:sz="0" w:val="nil"/>
          <w:right w:space="0" w:sz="0" w:val="nil"/>
          <w:between w:space="0" w:sz="0" w:val="nil"/>
        </w:pBdr>
        <w:spacing w:after="0" w:lineRule="auto"/>
        <w:rPr>
          <w:rFonts w:ascii="Cambria" w:cs="Cambria" w:eastAsia="Cambria" w:hAnsi="Cambria"/>
          <w:i w:val="1"/>
          <w:iCs w:val="1"/>
          <w:sz w:val="24"/>
          <w:szCs w:val="24"/>
        </w:rPr>
      </w:pPr>
      <w:r w:rsidDel="00000000" w:rsidR="00000000" w:rsidRPr="00000000">
        <w:rPr>
          <w:rFonts w:ascii="Cambria" w:cs="Cambria" w:eastAsia="Cambria" w:hAnsi="Cambria"/>
          <w:i w:val="1"/>
          <w:iCs w:val="1"/>
          <w:sz w:val="24"/>
          <w:szCs w:val="24"/>
          <w:rtl w:val="0"/>
        </w:rPr>
        <w:t xml:space="preserve">Weave: (P)arallel, (A)lternating, (I)ntegrated</w:t>
      </w:r>
    </w:p>
    <w:p w:rsidR="00000000" w:rsidDel="00000000" w:rsidP="00000000" w:rsidRDefault="00000000" w:rsidRPr="00000000" w14:paraId="000000C5">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Indigenous Mixed Language Media</w:t>
      </w:r>
    </w:p>
    <w:p w:rsidR="00000000" w:rsidDel="00000000" w:rsidP="00000000" w:rsidRDefault="00000000" w:rsidRPr="00000000" w14:paraId="000000C8">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Availability of mixed language music videos featuring Indigenous languages may vary greatly between Indigenous cultures. This may be for a variety of reasons. Some threatened languages may be spoken only by few people, and so not be spoken by many artists who produce media accessible to the public. In such cases, each individual artist may represent a large proportion of the media available in their language. As another possibility, when Indigenous mixed language media is available, it may be mixed by necessity, a reflection of linguistic loss through Colonisation. An Indigenous culture may avoid using their language or singing tradition in combination with other languages or traditions or may not release them for public consumption beyond their own cultural settings. Some Indigenous traditions, such as the </w:t>
      </w:r>
      <w:hyperlink r:id="rId94">
        <w:r w:rsidDel="00000000" w:rsidR="00000000" w:rsidRPr="00000000">
          <w:rPr>
            <w:rFonts w:ascii="Cambria" w:cs="Cambria" w:eastAsia="Cambria" w:hAnsi="Cambria"/>
            <w:color w:val="1155cc"/>
            <w:sz w:val="24"/>
            <w:szCs w:val="24"/>
            <w:u w:val="single"/>
            <w:rtl w:val="0"/>
          </w:rPr>
          <w:t xml:space="preserve">Lakhóta</w:t>
        </w:r>
      </w:hyperlink>
      <w:r w:rsidDel="00000000" w:rsidR="00000000" w:rsidRPr="00000000">
        <w:rPr>
          <w:rFonts w:ascii="Cambria" w:cs="Cambria" w:eastAsia="Cambria" w:hAnsi="Cambria"/>
          <w:sz w:val="24"/>
          <w:szCs w:val="24"/>
          <w:rtl w:val="0"/>
        </w:rPr>
        <w:t xml:space="preserve">, may designate aspects of their sacred music for a </w:t>
      </w:r>
      <w:hyperlink r:id="rId95">
        <w:r w:rsidDel="00000000" w:rsidR="00000000" w:rsidRPr="00000000">
          <w:rPr>
            <w:rFonts w:ascii="Cambria" w:cs="Cambria" w:eastAsia="Cambria" w:hAnsi="Cambria"/>
            <w:color w:val="1155cc"/>
            <w:sz w:val="24"/>
            <w:szCs w:val="24"/>
            <w:u w:val="single"/>
            <w:rtl w:val="0"/>
          </w:rPr>
          <w:t xml:space="preserve">specific cultural purpose</w:t>
        </w:r>
      </w:hyperlink>
      <w:r w:rsidDel="00000000" w:rsidR="00000000" w:rsidRPr="00000000">
        <w:rPr>
          <w:rFonts w:ascii="Cambria" w:cs="Cambria" w:eastAsia="Cambria" w:hAnsi="Cambria"/>
          <w:sz w:val="24"/>
          <w:szCs w:val="24"/>
          <w:rtl w:val="0"/>
        </w:rPr>
        <w:t xml:space="preserve"> or practice a </w:t>
      </w:r>
      <w:hyperlink r:id="rId96">
        <w:r w:rsidDel="00000000" w:rsidR="00000000" w:rsidRPr="00000000">
          <w:rPr>
            <w:rFonts w:ascii="Cambria" w:cs="Cambria" w:eastAsia="Cambria" w:hAnsi="Cambria"/>
            <w:color w:val="1155cc"/>
            <w:sz w:val="24"/>
            <w:szCs w:val="24"/>
            <w:u w:val="single"/>
            <w:rtl w:val="0"/>
          </w:rPr>
          <w:t xml:space="preserve">wordless singing tradition</w:t>
        </w:r>
      </w:hyperlink>
      <w:r w:rsidDel="00000000" w:rsidR="00000000" w:rsidRPr="00000000">
        <w:rPr>
          <w:rFonts w:ascii="Cambria" w:cs="Cambria" w:eastAsia="Cambria" w:hAnsi="Cambria"/>
          <w:sz w:val="24"/>
          <w:szCs w:val="24"/>
          <w:rtl w:val="0"/>
        </w:rPr>
        <w:t xml:space="preserve"> that does not entail any of the words of their language. Teachers and learners of Indigenous languages should be sensitive to the specific linguistic and cultural context of each language and not assume that the circumstances of any one Indigenous language necessarily apply in the same way to all Indigenous languages.</w:t>
      </w:r>
    </w:p>
    <w:p w:rsidR="00000000" w:rsidDel="00000000" w:rsidP="00000000" w:rsidRDefault="00000000" w:rsidRPr="00000000" w14:paraId="000000C9">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following list of mixed language media featuring Indigenous languages includes only songs in which the Indigenous is Secondary in terms of Weight. While some Indigenous mixed language media features substantial stretches of Indigenous language text, others (e.g., “Boujee Natives”) may feature only isolated words. Nonetheless, even isolated lexical items can be helpful for learning about a contemporary Indigenous target culture      (TC).</w:t>
      </w:r>
    </w:p>
    <w:p w:rsidR="00000000" w:rsidDel="00000000" w:rsidP="00000000" w:rsidRDefault="00000000" w:rsidRPr="00000000" w14:paraId="000000CB">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spacing w:after="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Indigenous Language Plurilingual Media Examples</w:t>
      </w:r>
      <w:r w:rsidDel="00000000" w:rsidR="00000000" w:rsidRPr="00000000">
        <w:rPr>
          <w:rtl w:val="0"/>
        </w:rPr>
      </w:r>
    </w:p>
    <w:sdt>
      <w:sdtPr>
        <w:lock w:val="contentLocked"/>
        <w:id w:val="842562635"/>
        <w:tag w:val="goog_rdk_2"/>
      </w:sdtPr>
      <w:sdtContent>
        <w:tbl>
          <w:tblPr>
            <w:tblStyle w:val="Table4"/>
            <w:tblW w:w="93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55"/>
            <w:gridCol w:w="1995"/>
            <w:gridCol w:w="3300"/>
            <w:gridCol w:w="1020"/>
            <w:gridCol w:w="930"/>
            <w:tblGridChange w:id="0">
              <w:tblGrid>
                <w:gridCol w:w="2055"/>
                <w:gridCol w:w="1995"/>
                <w:gridCol w:w="3300"/>
                <w:gridCol w:w="1020"/>
                <w:gridCol w:w="930"/>
              </w:tblGrid>
            </w:tblGridChange>
          </w:tblGrid>
          <w:tr>
            <w:trPr>
              <w:cantSplit w:val="0"/>
              <w:tblHeader w:val="0"/>
            </w:trPr>
            <w:tc>
              <w:tcPr>
                <w:tcMar>
                  <w:top w:w="100.0" w:type="dxa"/>
                  <w:left w:w="100.0" w:type="dxa"/>
                  <w:bottom w:w="100.0" w:type="dxa"/>
                  <w:right w:w="100.0" w:type="dxa"/>
                </w:tcMar>
              </w:tcPr>
              <w:p w:rsidR="00000000" w:rsidDel="00000000" w:rsidP="00000000" w:rsidRDefault="00000000" w:rsidRPr="00000000" w14:paraId="000000D3">
                <w:pPr>
                  <w:widowControl w:val="0"/>
                  <w:spacing w:after="0" w:line="240" w:lineRule="auto"/>
                  <w:rPr>
                    <w:rFonts w:ascii="Cambria" w:cs="Cambria" w:eastAsia="Cambria" w:hAnsi="Cambria"/>
                    <w:sz w:val="24"/>
                    <w:szCs w:val="24"/>
                  </w:rPr>
                </w:pPr>
                <w:hyperlink r:id="rId97">
                  <w:r w:rsidDel="00000000" w:rsidR="00000000" w:rsidRPr="00000000">
                    <w:rPr>
                      <w:rFonts w:ascii="Cambria" w:cs="Cambria" w:eastAsia="Cambria" w:hAnsi="Cambria"/>
                      <w:color w:val="1155cc"/>
                      <w:sz w:val="24"/>
                      <w:szCs w:val="24"/>
                      <w:u w:val="single"/>
                      <w:rtl w:val="0"/>
                    </w:rPr>
                    <w:t xml:space="preserve">Alright</w:t>
                  </w:r>
                </w:hyperlink>
                <w:r w:rsidDel="00000000" w:rsidR="00000000" w:rsidRPr="00000000">
                  <w:rPr>
                    <w:rFonts w:ascii="Cambria" w:cs="Cambria" w:eastAsia="Cambria" w:hAnsi="Cambria"/>
                    <w:sz w:val="24"/>
                    <w:szCs w:val="24"/>
                    <w:rtl w:val="0"/>
                  </w:rPr>
                  <w:t xml:space="preserve"> (2022)</w:t>
                </w:r>
              </w:p>
            </w:tc>
            <w:tc>
              <w:tcPr>
                <w:tcMar>
                  <w:top w:w="100.0" w:type="dxa"/>
                  <w:left w:w="100.0" w:type="dxa"/>
                  <w:bottom w:w="100.0" w:type="dxa"/>
                  <w:right w:w="100.0" w:type="dxa"/>
                </w:tcMar>
              </w:tcPr>
              <w:p w:rsidR="00000000" w:rsidDel="00000000" w:rsidP="00000000" w:rsidRDefault="00000000" w:rsidRPr="00000000" w14:paraId="000000D4">
                <w:pPr>
                  <w:widowControl w:val="0"/>
                  <w:spacing w:after="0" w:line="240" w:lineRule="auto"/>
                  <w:rPr>
                    <w:rFonts w:ascii="Cambria" w:cs="Cambria" w:eastAsia="Cambria" w:hAnsi="Cambria"/>
                    <w:sz w:val="24"/>
                    <w:szCs w:val="24"/>
                  </w:rPr>
                </w:pPr>
                <w:hyperlink r:id="rId98">
                  <w:r w:rsidDel="00000000" w:rsidR="00000000" w:rsidRPr="00000000">
                    <w:rPr>
                      <w:rFonts w:ascii="Cambria" w:cs="Cambria" w:eastAsia="Cambria" w:hAnsi="Cambria"/>
                      <w:color w:val="1155cc"/>
                      <w:sz w:val="24"/>
                      <w:szCs w:val="24"/>
                      <w:u w:val="single"/>
                      <w:rtl w:val="0"/>
                    </w:rPr>
                    <w:t xml:space="preserve">Supaman</w:t>
                  </w:r>
                </w:hyperlink>
                <w:r w:rsidDel="00000000" w:rsidR="00000000" w:rsidRPr="00000000">
                  <w:rPr>
                    <w:rFonts w:ascii="Cambria" w:cs="Cambria" w:eastAsia="Cambria" w:hAnsi="Cambria"/>
                    <w:sz w:val="24"/>
                    <w:szCs w:val="24"/>
                    <w:rtl w:val="0"/>
                  </w:rPr>
                  <w:t xml:space="preserve"> feat. Neenah [URL]</w:t>
                </w:r>
              </w:p>
            </w:tc>
            <w:tc>
              <w:tcPr>
                <w:tcMar>
                  <w:top w:w="100.0" w:type="dxa"/>
                  <w:left w:w="100.0" w:type="dxa"/>
                  <w:bottom w:w="100.0" w:type="dxa"/>
                  <w:right w:w="100.0" w:type="dxa"/>
                </w:tcMar>
              </w:tcPr>
              <w:p w:rsidR="00000000" w:rsidDel="00000000" w:rsidP="00000000" w:rsidRDefault="00000000" w:rsidRPr="00000000" w14:paraId="000000D5">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TL/TC Apsáalooke + English</w:t>
                </w:r>
              </w:p>
            </w:tc>
            <w:tc>
              <w:tcPr>
                <w:tcMar>
                  <w:top w:w="100.0" w:type="dxa"/>
                  <w:left w:w="100.0" w:type="dxa"/>
                  <w:bottom w:w="100.0" w:type="dxa"/>
                  <w:right w:w="100.0" w:type="dxa"/>
                </w:tcMar>
              </w:tcPr>
              <w:p w:rsidR="00000000" w:rsidDel="00000000" w:rsidP="00000000" w:rsidRDefault="00000000" w:rsidRPr="00000000" w14:paraId="000000D6">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w:t>
                </w:r>
              </w:p>
            </w:tc>
            <w:tc>
              <w:tcPr>
                <w:tcMar>
                  <w:top w:w="100.0" w:type="dxa"/>
                  <w:left w:w="100.0" w:type="dxa"/>
                  <w:bottom w:w="100.0" w:type="dxa"/>
                  <w:right w:w="100.0" w:type="dxa"/>
                </w:tcMar>
              </w:tcPr>
              <w:p w:rsidR="00000000" w:rsidDel="00000000" w:rsidP="00000000" w:rsidRDefault="00000000" w:rsidRPr="00000000" w14:paraId="000000D7">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D8">
                <w:pPr>
                  <w:widowControl w:val="0"/>
                  <w:spacing w:after="0" w:line="240" w:lineRule="auto"/>
                  <w:rPr>
                    <w:rFonts w:ascii="Cambria" w:cs="Cambria" w:eastAsia="Cambria" w:hAnsi="Cambria"/>
                    <w:sz w:val="24"/>
                    <w:szCs w:val="24"/>
                  </w:rPr>
                </w:pPr>
                <w:hyperlink r:id="rId99">
                  <w:r w:rsidDel="00000000" w:rsidR="00000000" w:rsidRPr="00000000">
                    <w:rPr>
                      <w:rFonts w:ascii="Cambria" w:cs="Cambria" w:eastAsia="Cambria" w:hAnsi="Cambria"/>
                      <w:color w:val="1155cc"/>
                      <w:sz w:val="24"/>
                      <w:szCs w:val="24"/>
                      <w:u w:val="single"/>
                      <w:rtl w:val="0"/>
                    </w:rPr>
                    <w:t xml:space="preserve">Good Voice Wolf</w:t>
                  </w:r>
                </w:hyperlink>
                <w:r w:rsidDel="00000000" w:rsidR="00000000" w:rsidRPr="00000000">
                  <w:rPr>
                    <w:rFonts w:ascii="Cambria" w:cs="Cambria" w:eastAsia="Cambria" w:hAnsi="Cambria"/>
                    <w:sz w:val="24"/>
                    <w:szCs w:val="24"/>
                    <w:rtl w:val="0"/>
                  </w:rPr>
                  <w:t xml:space="preserve"> (2013)</w:t>
                </w:r>
              </w:p>
            </w:tc>
            <w:tc>
              <w:tcPr>
                <w:tcMar>
                  <w:top w:w="100.0" w:type="dxa"/>
                  <w:left w:w="100.0" w:type="dxa"/>
                  <w:bottom w:w="100.0" w:type="dxa"/>
                  <w:right w:w="100.0" w:type="dxa"/>
                </w:tcMar>
              </w:tcPr>
              <w:p w:rsidR="00000000" w:rsidDel="00000000" w:rsidP="00000000" w:rsidRDefault="00000000" w:rsidRPr="00000000" w14:paraId="000000D9">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Tee Iron Cloud a.k.a. “</w:t>
                </w:r>
                <w:hyperlink r:id="rId100">
                  <w:r w:rsidDel="00000000" w:rsidR="00000000" w:rsidRPr="00000000">
                    <w:rPr>
                      <w:rFonts w:ascii="Cambria" w:cs="Cambria" w:eastAsia="Cambria" w:hAnsi="Cambria"/>
                      <w:color w:val="1155cc"/>
                      <w:sz w:val="24"/>
                      <w:szCs w:val="24"/>
                      <w:u w:val="single"/>
                      <w:rtl w:val="0"/>
                    </w:rPr>
                    <w:t xml:space="preserve">Good Voice Wolf</w:t>
                  </w:r>
                </w:hyperlink>
                <w:r w:rsidDel="00000000" w:rsidR="00000000" w:rsidRPr="00000000">
                  <w:rPr>
                    <w:rFonts w:ascii="Cambria" w:cs="Cambria" w:eastAsia="Cambria" w:hAnsi="Cambria"/>
                    <w:sz w:val="24"/>
                    <w:szCs w:val="24"/>
                    <w:rtl w:val="0"/>
                  </w:rPr>
                  <w:t xml:space="preserve">” [n/a]</w:t>
                </w:r>
              </w:p>
            </w:tc>
            <w:tc>
              <w:tcPr>
                <w:tcMar>
                  <w:top w:w="100.0" w:type="dxa"/>
                  <w:left w:w="100.0" w:type="dxa"/>
                  <w:bottom w:w="100.0" w:type="dxa"/>
                  <w:right w:w="100.0" w:type="dxa"/>
                </w:tcMar>
              </w:tcPr>
              <w:p w:rsidR="00000000" w:rsidDel="00000000" w:rsidP="00000000" w:rsidRDefault="00000000" w:rsidRPr="00000000" w14:paraId="000000DA">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TL/TC Oglala Lakota + English</w:t>
                </w:r>
              </w:p>
            </w:tc>
            <w:tc>
              <w:tcPr>
                <w:tcMar>
                  <w:top w:w="100.0" w:type="dxa"/>
                  <w:left w:w="100.0" w:type="dxa"/>
                  <w:bottom w:w="100.0" w:type="dxa"/>
                  <w:right w:w="100.0" w:type="dxa"/>
                </w:tcMar>
              </w:tcPr>
              <w:p w:rsidR="00000000" w:rsidDel="00000000" w:rsidP="00000000" w:rsidRDefault="00000000" w:rsidRPr="00000000" w14:paraId="000000DB">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w:t>
                </w:r>
              </w:p>
            </w:tc>
            <w:tc>
              <w:tcPr>
                <w:tcMar>
                  <w:top w:w="100.0" w:type="dxa"/>
                  <w:left w:w="100.0" w:type="dxa"/>
                  <w:bottom w:w="100.0" w:type="dxa"/>
                  <w:right w:w="100.0" w:type="dxa"/>
                </w:tcMar>
              </w:tcPr>
              <w:p w:rsidR="00000000" w:rsidDel="00000000" w:rsidP="00000000" w:rsidRDefault="00000000" w:rsidRPr="00000000" w14:paraId="000000DC">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DD">
                <w:pPr>
                  <w:widowControl w:val="0"/>
                  <w:spacing w:after="0" w:line="240" w:lineRule="auto"/>
                  <w:rPr>
                    <w:rFonts w:ascii="Cambria" w:cs="Cambria" w:eastAsia="Cambria" w:hAnsi="Cambria"/>
                    <w:sz w:val="24"/>
                    <w:szCs w:val="24"/>
                  </w:rPr>
                </w:pPr>
                <w:hyperlink r:id="rId101">
                  <w:r w:rsidDel="00000000" w:rsidR="00000000" w:rsidRPr="00000000">
                    <w:rPr>
                      <w:rFonts w:ascii="Cambria" w:cs="Cambria" w:eastAsia="Cambria" w:hAnsi="Cambria"/>
                      <w:color w:val="1155cc"/>
                      <w:sz w:val="24"/>
                      <w:szCs w:val="24"/>
                      <w:u w:val="single"/>
                      <w:rtl w:val="0"/>
                    </w:rPr>
                    <w:t xml:space="preserve">WAKANYEJA</w:t>
                  </w:r>
                </w:hyperlink>
                <w:r w:rsidDel="00000000" w:rsidR="00000000" w:rsidRPr="00000000">
                  <w:rPr>
                    <w:rFonts w:ascii="Cambria" w:cs="Cambria" w:eastAsia="Cambria" w:hAnsi="Cambria"/>
                    <w:sz w:val="24"/>
                    <w:szCs w:val="24"/>
                    <w:rtl w:val="0"/>
                  </w:rPr>
                  <w:t xml:space="preserve"> (2016)</w:t>
                </w:r>
              </w:p>
            </w:tc>
            <w:tc>
              <w:tcPr>
                <w:tcMar>
                  <w:top w:w="100.0" w:type="dxa"/>
                  <w:left w:w="100.0" w:type="dxa"/>
                  <w:bottom w:w="100.0" w:type="dxa"/>
                  <w:right w:w="100.0" w:type="dxa"/>
                </w:tcMar>
              </w:tcPr>
              <w:p w:rsidR="00000000" w:rsidDel="00000000" w:rsidP="00000000" w:rsidRDefault="00000000" w:rsidRPr="00000000" w14:paraId="000000DE">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Tee Iron Cloud a.k.a. “</w:t>
                </w:r>
                <w:hyperlink r:id="rId102">
                  <w:r w:rsidDel="00000000" w:rsidR="00000000" w:rsidRPr="00000000">
                    <w:rPr>
                      <w:rFonts w:ascii="Cambria" w:cs="Cambria" w:eastAsia="Cambria" w:hAnsi="Cambria"/>
                      <w:color w:val="1155cc"/>
                      <w:sz w:val="24"/>
                      <w:szCs w:val="24"/>
                      <w:u w:val="single"/>
                      <w:rtl w:val="0"/>
                    </w:rPr>
                    <w:t xml:space="preserve">Good Voice Wolf</w:t>
                  </w:r>
                </w:hyperlink>
                <w:r w:rsidDel="00000000" w:rsidR="00000000" w:rsidRPr="00000000">
                  <w:rPr>
                    <w:rFonts w:ascii="Cambria" w:cs="Cambria" w:eastAsia="Cambria" w:hAnsi="Cambria"/>
                    <w:sz w:val="24"/>
                    <w:szCs w:val="24"/>
                    <w:rtl w:val="0"/>
                  </w:rPr>
                  <w:t xml:space="preserve">” [n/a]</w:t>
                </w:r>
              </w:p>
            </w:tc>
            <w:tc>
              <w:tcPr>
                <w:tcMar>
                  <w:top w:w="100.0" w:type="dxa"/>
                  <w:left w:w="100.0" w:type="dxa"/>
                  <w:bottom w:w="100.0" w:type="dxa"/>
                  <w:right w:w="100.0" w:type="dxa"/>
                </w:tcMar>
              </w:tcPr>
              <w:p w:rsidR="00000000" w:rsidDel="00000000" w:rsidP="00000000" w:rsidRDefault="00000000" w:rsidRPr="00000000" w14:paraId="000000DF">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TL/TC Oglala Lakota + English</w:t>
                </w:r>
              </w:p>
            </w:tc>
            <w:tc>
              <w:tcPr>
                <w:tcMar>
                  <w:top w:w="100.0" w:type="dxa"/>
                  <w:left w:w="100.0" w:type="dxa"/>
                  <w:bottom w:w="100.0" w:type="dxa"/>
                  <w:right w:w="100.0" w:type="dxa"/>
                </w:tcMar>
              </w:tcPr>
              <w:p w:rsidR="00000000" w:rsidDel="00000000" w:rsidP="00000000" w:rsidRDefault="00000000" w:rsidRPr="00000000" w14:paraId="000000E0">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w:t>
                </w:r>
              </w:p>
            </w:tc>
            <w:tc>
              <w:tcPr>
                <w:tcMar>
                  <w:top w:w="100.0" w:type="dxa"/>
                  <w:left w:w="100.0" w:type="dxa"/>
                  <w:bottom w:w="100.0" w:type="dxa"/>
                  <w:right w:w="100.0" w:type="dxa"/>
                </w:tcMar>
              </w:tcPr>
              <w:p w:rsidR="00000000" w:rsidDel="00000000" w:rsidP="00000000" w:rsidRDefault="00000000" w:rsidRPr="00000000" w14:paraId="000000E1">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E2">
                <w:pPr>
                  <w:widowControl w:val="0"/>
                  <w:spacing w:after="0" w:line="240" w:lineRule="auto"/>
                  <w:rPr>
                    <w:rFonts w:ascii="Cambria" w:cs="Cambria" w:eastAsia="Cambria" w:hAnsi="Cambria"/>
                    <w:sz w:val="24"/>
                    <w:szCs w:val="24"/>
                  </w:rPr>
                </w:pPr>
                <w:hyperlink r:id="rId103">
                  <w:r w:rsidDel="00000000" w:rsidR="00000000" w:rsidRPr="00000000">
                    <w:rPr>
                      <w:rFonts w:ascii="Cambria" w:cs="Cambria" w:eastAsia="Cambria" w:hAnsi="Cambria"/>
                      <w:color w:val="1155cc"/>
                      <w:sz w:val="24"/>
                      <w:szCs w:val="24"/>
                      <w:u w:val="single"/>
                      <w:rtl w:val="0"/>
                    </w:rPr>
                    <w:t xml:space="preserve">Boujee Natives</w:t>
                  </w:r>
                </w:hyperlink>
                <w:r w:rsidDel="00000000" w:rsidR="00000000" w:rsidRPr="00000000">
                  <w:rPr>
                    <w:rFonts w:ascii="Cambria" w:cs="Cambria" w:eastAsia="Cambria" w:hAnsi="Cambria"/>
                    <w:sz w:val="24"/>
                    <w:szCs w:val="24"/>
                    <w:rtl w:val="0"/>
                  </w:rPr>
                  <w:t xml:space="preserve"> (2019)</w:t>
                </w:r>
              </w:p>
            </w:tc>
            <w:tc>
              <w:tcPr>
                <w:tcMar>
                  <w:top w:w="100.0" w:type="dxa"/>
                  <w:left w:w="100.0" w:type="dxa"/>
                  <w:bottom w:w="100.0" w:type="dxa"/>
                  <w:right w:w="100.0" w:type="dxa"/>
                </w:tcMar>
              </w:tcPr>
              <w:p w:rsidR="00000000" w:rsidDel="00000000" w:rsidP="00000000" w:rsidRDefault="00000000" w:rsidRPr="00000000" w14:paraId="000000E3">
                <w:pPr>
                  <w:widowControl w:val="0"/>
                  <w:spacing w:after="0" w:line="240" w:lineRule="auto"/>
                  <w:rPr>
                    <w:rFonts w:ascii="Cambria" w:cs="Cambria" w:eastAsia="Cambria" w:hAnsi="Cambria"/>
                    <w:sz w:val="24"/>
                    <w:szCs w:val="24"/>
                  </w:rPr>
                </w:pPr>
                <w:hyperlink r:id="rId104">
                  <w:r w:rsidDel="00000000" w:rsidR="00000000" w:rsidRPr="00000000">
                    <w:rPr>
                      <w:rFonts w:ascii="Cambria" w:cs="Cambria" w:eastAsia="Cambria" w:hAnsi="Cambria"/>
                      <w:color w:val="1155cc"/>
                      <w:sz w:val="24"/>
                      <w:szCs w:val="24"/>
                      <w:u w:val="single"/>
                      <w:rtl w:val="0"/>
                    </w:rPr>
                    <w:t xml:space="preserve">Snotty Nose Rez Kids</w:t>
                  </w:r>
                </w:hyperlink>
                <w:r w:rsidDel="00000000" w:rsidR="00000000" w:rsidRPr="00000000">
                  <w:rPr>
                    <w:rFonts w:ascii="Cambria" w:cs="Cambria" w:eastAsia="Cambria" w:hAnsi="Cambria"/>
                    <w:sz w:val="24"/>
                    <w:szCs w:val="24"/>
                    <w:rtl w:val="0"/>
                  </w:rPr>
                  <w:t xml:space="preserve"> [</w:t>
                </w:r>
                <w:hyperlink r:id="rId105">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E4">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English + Indigenous slang</w:t>
                </w:r>
              </w:p>
              <w:p w:rsidR="00000000" w:rsidDel="00000000" w:rsidP="00000000" w:rsidRDefault="00000000" w:rsidRPr="00000000" w14:paraId="000000E5">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TC Pan-Indigenous</w:t>
                </w:r>
              </w:p>
            </w:tc>
            <w:tc>
              <w:tcPr>
                <w:tcMar>
                  <w:top w:w="100.0" w:type="dxa"/>
                  <w:left w:w="100.0" w:type="dxa"/>
                  <w:bottom w:w="100.0" w:type="dxa"/>
                  <w:right w:w="100.0" w:type="dxa"/>
                </w:tcMar>
              </w:tcPr>
              <w:p w:rsidR="00000000" w:rsidDel="00000000" w:rsidP="00000000" w:rsidRDefault="00000000" w:rsidRPr="00000000" w14:paraId="000000E6">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w:t>
                </w:r>
              </w:p>
            </w:tc>
            <w:tc>
              <w:tcPr>
                <w:tcMar>
                  <w:top w:w="100.0" w:type="dxa"/>
                  <w:left w:w="100.0" w:type="dxa"/>
                  <w:bottom w:w="100.0" w:type="dxa"/>
                  <w:right w:w="100.0" w:type="dxa"/>
                </w:tcMar>
              </w:tcPr>
              <w:p w:rsidR="00000000" w:rsidDel="00000000" w:rsidP="00000000" w:rsidRDefault="00000000" w:rsidRPr="00000000" w14:paraId="000000E7">
                <w:pPr>
                  <w:widowControl w:val="0"/>
                  <w:spacing w:after="0" w:line="24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w:t>
                </w:r>
              </w:p>
            </w:tc>
          </w:tr>
        </w:tbl>
      </w:sdtContent>
    </w:sdt>
    <w:p w:rsidR="00000000" w:rsidDel="00000000" w:rsidP="00000000" w:rsidRDefault="00000000" w:rsidRPr="00000000" w14:paraId="000000E8">
      <w:pPr>
        <w:spacing w:after="0" w:lineRule="auto"/>
        <w:rPr>
          <w:rFonts w:ascii="Cambria" w:cs="Cambria" w:eastAsia="Cambria" w:hAnsi="Cambria"/>
          <w:i w:val="1"/>
          <w:iCs w:val="1"/>
          <w:sz w:val="24"/>
          <w:szCs w:val="24"/>
        </w:rPr>
      </w:pPr>
      <w:r w:rsidDel="00000000" w:rsidR="00000000" w:rsidRPr="00000000">
        <w:rPr>
          <w:rFonts w:ascii="Cambria" w:cs="Cambria" w:eastAsia="Cambria" w:hAnsi="Cambria"/>
          <w:i w:val="1"/>
          <w:iCs w:val="1"/>
          <w:sz w:val="24"/>
          <w:szCs w:val="24"/>
          <w:rtl w:val="0"/>
        </w:rPr>
        <w:t xml:space="preserve">Weight: (P)rimary, (B)alanced, (S)econdary</w:t>
      </w:r>
    </w:p>
    <w:p w:rsidR="00000000" w:rsidDel="00000000" w:rsidP="00000000" w:rsidRDefault="00000000" w:rsidRPr="00000000" w14:paraId="000000E9">
      <w:pPr>
        <w:spacing w:after="0" w:lineRule="auto"/>
        <w:rPr>
          <w:rFonts w:ascii="Cambria" w:cs="Cambria" w:eastAsia="Cambria" w:hAnsi="Cambria"/>
          <w:sz w:val="24"/>
          <w:szCs w:val="24"/>
        </w:rPr>
      </w:pPr>
      <w:r w:rsidDel="00000000" w:rsidR="00000000" w:rsidRPr="00000000">
        <w:rPr>
          <w:rFonts w:ascii="Cambria" w:cs="Cambria" w:eastAsia="Cambria" w:hAnsi="Cambria"/>
          <w:i w:val="1"/>
          <w:iCs w:val="1"/>
          <w:sz w:val="24"/>
          <w:szCs w:val="24"/>
          <w:rtl w:val="0"/>
        </w:rPr>
        <w:t xml:space="preserve">Weave: (P)arallel, (A)lternating, (I)ntegrated</w:t>
      </w:r>
      <w:r w:rsidDel="00000000" w:rsidR="00000000" w:rsidRPr="00000000">
        <w:rPr>
          <w:rtl w:val="0"/>
        </w:rPr>
      </w:r>
    </w:p>
    <w:p w:rsidR="00000000" w:rsidDel="00000000" w:rsidP="00000000" w:rsidRDefault="00000000" w:rsidRPr="00000000" w14:paraId="000000EA">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EB">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EC">
      <w:pP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Indigenous Media Beyond the Target Language</w:t>
      </w:r>
    </w:p>
    <w:p w:rsidR="00000000" w:rsidDel="00000000" w:rsidP="00000000" w:rsidRDefault="00000000" w:rsidRPr="00000000" w14:paraId="000000ED">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As mentioned above, for a variety of historical or cultural reasons, Indigenous media often does not feature Indigenous linguistic content. In addition, the economic incentive for broad accessibility may motivate production of media that does not feature any specific Indigenous target language (TL).</w:t>
      </w:r>
    </w:p>
    <w:p w:rsidR="00000000" w:rsidDel="00000000" w:rsidP="00000000" w:rsidRDefault="00000000" w:rsidRPr="00000000" w14:paraId="000000EE">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EF">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Indigenous media also enhances a pluricultural approach to language instruction and learning by the non-linguistic cultural content that it features. For example, in “Alright” (listed above), Supaman performs traditional fancy dancing in Apsáalooke regalia. Similarly, in “WAKANYEJA,” Tee Iron Cloud uses a culturally specific vocal technique while singing in English. The music video of “Boujee Natives” by the Snotty Nose Rez Kids showcases a variety of Indigenous diet, jewelry, crafts, head gear, and face painting styles in current cultural context. All of these offer learners the opportunity to witness aspects of living Indigenous cultures in a non-historicized way.</w:t>
      </w:r>
    </w:p>
    <w:p w:rsidR="00000000" w:rsidDel="00000000" w:rsidP="00000000" w:rsidRDefault="00000000" w:rsidRPr="00000000" w14:paraId="000000F0">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F1">
      <w:pP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Indigenous Pluricultural Media Examples</w:t>
      </w:r>
    </w:p>
    <w:p w:rsidR="00000000" w:rsidDel="00000000" w:rsidP="00000000" w:rsidRDefault="00000000" w:rsidRPr="00000000" w14:paraId="000000F2">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As discussed above, Indigenous mixed language media has much to offer a plurilingual approach to learning Indigenous languages. In addition, Indigenous media that lacks Indigenous linguistic content can still be of great value to a pluricultural approach to learning language and culture. Indigenous cultural images and sounds presented in a contemporary media context such as a music video can benefit Decolonisation efforts by de-historicizing Colonised cultures, reminding learners of their status as living cultures today. Further, when Indigenous artists adopt and adapt contemporary Western genres such as Hip-Hop music to express their own cultural and artistic messages, their creative effort to Indigenize the genre at large also benefits a plurilingual and pluricultural approach to learning language and culture.</w:t>
      </w:r>
    </w:p>
    <w:p w:rsidR="00000000" w:rsidDel="00000000" w:rsidP="00000000" w:rsidRDefault="00000000" w:rsidRPr="00000000" w14:paraId="000000F3">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F4">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two examples below feature no Indigenous linguistic content. However, they are representative or Indigenous artists adopting and adopting contemporary Western musical and poetic forms for their own purposes. </w:t>
      </w:r>
    </w:p>
    <w:p w:rsidR="00000000" w:rsidDel="00000000" w:rsidP="00000000" w:rsidRDefault="00000000" w:rsidRPr="00000000" w14:paraId="000000F5">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F6">
      <w:pP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Indigenous Culture Pluricultural Media Examples</w:t>
      </w:r>
    </w:p>
    <w:sdt>
      <w:sdtPr>
        <w:lock w:val="contentLocked"/>
        <w:id w:val="-566747608"/>
        <w:tag w:val="goog_rdk_3"/>
      </w:sdtPr>
      <w:sdtContent>
        <w:tbl>
          <w:tblPr>
            <w:tblStyle w:val="Table5"/>
            <w:tblW w:w="912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55"/>
            <w:gridCol w:w="3105"/>
            <w:gridCol w:w="3960"/>
            <w:tblGridChange w:id="0">
              <w:tblGrid>
                <w:gridCol w:w="2055"/>
                <w:gridCol w:w="3105"/>
                <w:gridCol w:w="3960"/>
              </w:tblGrid>
            </w:tblGridChange>
          </w:tblGrid>
          <w:tr>
            <w:trPr>
              <w:cantSplit w:val="0"/>
              <w:tblHeader w:val="0"/>
            </w:trPr>
            <w:tc>
              <w:tcPr>
                <w:tcMar>
                  <w:top w:w="100.0" w:type="dxa"/>
                  <w:left w:w="100.0" w:type="dxa"/>
                  <w:bottom w:w="100.0" w:type="dxa"/>
                  <w:right w:w="100.0" w:type="dxa"/>
                </w:tcMar>
              </w:tcPr>
              <w:p w:rsidR="00000000" w:rsidDel="00000000" w:rsidP="00000000" w:rsidRDefault="00000000" w:rsidRPr="00000000" w14:paraId="000000F7">
                <w:pPr>
                  <w:widowControl w:val="0"/>
                  <w:spacing w:after="0" w:line="240" w:lineRule="auto"/>
                  <w:rPr>
                    <w:rFonts w:ascii="Cambria" w:cs="Cambria" w:eastAsia="Cambria" w:hAnsi="Cambria"/>
                    <w:sz w:val="24"/>
                    <w:szCs w:val="24"/>
                  </w:rPr>
                </w:pPr>
                <w:hyperlink r:id="rId106">
                  <w:r w:rsidDel="00000000" w:rsidR="00000000" w:rsidRPr="00000000">
                    <w:rPr>
                      <w:rFonts w:ascii="Cambria" w:cs="Cambria" w:eastAsia="Cambria" w:hAnsi="Cambria"/>
                      <w:color w:val="1155cc"/>
                      <w:sz w:val="24"/>
                      <w:szCs w:val="24"/>
                      <w:u w:val="single"/>
                      <w:rtl w:val="0"/>
                    </w:rPr>
                    <w:t xml:space="preserve">Warpath</w:t>
                  </w:r>
                </w:hyperlink>
                <w:r w:rsidDel="00000000" w:rsidR="00000000" w:rsidRPr="00000000">
                  <w:rPr>
                    <w:rFonts w:ascii="Cambria" w:cs="Cambria" w:eastAsia="Cambria" w:hAnsi="Cambria"/>
                    <w:sz w:val="24"/>
                    <w:szCs w:val="24"/>
                    <w:rtl w:val="0"/>
                  </w:rPr>
                  <w:t xml:space="preserve"> (2014)</w:t>
                </w:r>
              </w:p>
            </w:tc>
            <w:tc>
              <w:tcPr>
                <w:tcMar>
                  <w:top w:w="100.0" w:type="dxa"/>
                  <w:left w:w="100.0" w:type="dxa"/>
                  <w:bottom w:w="100.0" w:type="dxa"/>
                  <w:right w:w="100.0" w:type="dxa"/>
                </w:tcMar>
              </w:tcPr>
              <w:p w:rsidR="00000000" w:rsidDel="00000000" w:rsidP="00000000" w:rsidRDefault="00000000" w:rsidRPr="00000000" w14:paraId="000000F8">
                <w:pPr>
                  <w:widowControl w:val="0"/>
                  <w:spacing w:after="0" w:line="240" w:lineRule="auto"/>
                  <w:rPr>
                    <w:rFonts w:ascii="Cambria" w:cs="Cambria" w:eastAsia="Cambria" w:hAnsi="Cambria"/>
                    <w:sz w:val="24"/>
                    <w:szCs w:val="24"/>
                  </w:rPr>
                </w:pPr>
                <w:hyperlink r:id="rId107">
                  <w:r w:rsidDel="00000000" w:rsidR="00000000" w:rsidRPr="00000000">
                    <w:rPr>
                      <w:rFonts w:ascii="Cambria" w:cs="Cambria" w:eastAsia="Cambria" w:hAnsi="Cambria"/>
                      <w:color w:val="1155cc"/>
                      <w:sz w:val="24"/>
                      <w:szCs w:val="24"/>
                      <w:u w:val="single"/>
                      <w:rtl w:val="0"/>
                    </w:rPr>
                    <w:t xml:space="preserve">Drezus</w:t>
                  </w:r>
                </w:hyperlink>
                <w:r w:rsidDel="00000000" w:rsidR="00000000" w:rsidRPr="00000000">
                  <w:rPr>
                    <w:rFonts w:ascii="Cambria" w:cs="Cambria" w:eastAsia="Cambria" w:hAnsi="Cambria"/>
                    <w:sz w:val="24"/>
                    <w:szCs w:val="24"/>
                    <w:rtl w:val="0"/>
                  </w:rPr>
                  <w:t xml:space="preserve"> [</w:t>
                </w:r>
                <w:hyperlink r:id="rId108">
                  <w:r w:rsidDel="00000000" w:rsidR="00000000" w:rsidRPr="00000000">
                    <w:rPr>
                      <w:rFonts w:ascii="Cambria" w:cs="Cambria" w:eastAsia="Cambria" w:hAnsi="Cambria"/>
                      <w:color w:val="1155cc"/>
                      <w:sz w:val="24"/>
                      <w:szCs w:val="24"/>
                      <w:u w:val="single"/>
                      <w:rtl w:val="0"/>
                    </w:rPr>
                    <w:t xml:space="preserve">URL</w:t>
                  </w:r>
                </w:hyperlink>
                <w:r w:rsidDel="00000000" w:rsidR="00000000" w:rsidRPr="00000000">
                  <w:rPr>
                    <w:rFonts w:ascii="Cambria" w:cs="Cambria" w:eastAsia="Cambria" w:hAnsi="Cambria"/>
                    <w:sz w:val="24"/>
                    <w:szCs w:val="24"/>
                    <w:rtl w:val="0"/>
                  </w:rPr>
                  <w:t xml:space="preserve">]</w:t>
                </w:r>
              </w:p>
            </w:tc>
            <w:tc>
              <w:tcPr>
                <w:tcMar>
                  <w:top w:w="100.0" w:type="dxa"/>
                  <w:left w:w="100.0" w:type="dxa"/>
                  <w:bottom w:w="100.0" w:type="dxa"/>
                  <w:right w:w="100.0" w:type="dxa"/>
                </w:tcMar>
              </w:tcPr>
              <w:p w:rsidR="00000000" w:rsidDel="00000000" w:rsidP="00000000" w:rsidRDefault="00000000" w:rsidRPr="00000000" w14:paraId="000000F9">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English only</w:t>
                </w:r>
              </w:p>
              <w:p w:rsidR="00000000" w:rsidDel="00000000" w:rsidP="00000000" w:rsidRDefault="00000000" w:rsidRPr="00000000" w14:paraId="000000FA">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TC Plains Cree</w:t>
                </w:r>
              </w:p>
            </w:tc>
          </w:tr>
          <w:tr>
            <w:trPr>
              <w:cantSplit w:val="0"/>
              <w:tblHeader w:val="0"/>
            </w:trPr>
            <w:tc>
              <w:tcPr>
                <w:tcMar>
                  <w:top w:w="100.0" w:type="dxa"/>
                  <w:left w:w="100.0" w:type="dxa"/>
                  <w:bottom w:w="100.0" w:type="dxa"/>
                  <w:right w:w="100.0" w:type="dxa"/>
                </w:tcMar>
              </w:tcPr>
              <w:p w:rsidR="00000000" w:rsidDel="00000000" w:rsidP="00000000" w:rsidRDefault="00000000" w:rsidRPr="00000000" w14:paraId="000000FB">
                <w:pPr>
                  <w:widowControl w:val="0"/>
                  <w:spacing w:after="0" w:line="240" w:lineRule="auto"/>
                  <w:rPr>
                    <w:rFonts w:ascii="Cambria" w:cs="Cambria" w:eastAsia="Cambria" w:hAnsi="Cambria"/>
                    <w:sz w:val="24"/>
                    <w:szCs w:val="24"/>
                  </w:rPr>
                </w:pPr>
                <w:hyperlink r:id="rId109">
                  <w:r w:rsidDel="00000000" w:rsidR="00000000" w:rsidRPr="00000000">
                    <w:rPr>
                      <w:rFonts w:ascii="Cambria" w:cs="Cambria" w:eastAsia="Cambria" w:hAnsi="Cambria"/>
                      <w:color w:val="1155cc"/>
                      <w:sz w:val="24"/>
                      <w:szCs w:val="24"/>
                      <w:u w:val="single"/>
                      <w:rtl w:val="0"/>
                    </w:rPr>
                    <w:t xml:space="preserve">Sisters</w:t>
                  </w:r>
                </w:hyperlink>
                <w:r w:rsidDel="00000000" w:rsidR="00000000" w:rsidRPr="00000000">
                  <w:rPr>
                    <w:rFonts w:ascii="Cambria" w:cs="Cambria" w:eastAsia="Cambria" w:hAnsi="Cambria"/>
                    <w:sz w:val="24"/>
                    <w:szCs w:val="24"/>
                    <w:rtl w:val="0"/>
                  </w:rPr>
                  <w:t xml:space="preserve"> (2014)</w:t>
                </w:r>
              </w:p>
            </w:tc>
            <w:tc>
              <w:tcPr>
                <w:tcMar>
                  <w:top w:w="100.0" w:type="dxa"/>
                  <w:left w:w="100.0" w:type="dxa"/>
                  <w:bottom w:w="100.0" w:type="dxa"/>
                  <w:right w:w="100.0" w:type="dxa"/>
                </w:tcMar>
              </w:tcPr>
              <w:p w:rsidR="00000000" w:rsidDel="00000000" w:rsidP="00000000" w:rsidRDefault="00000000" w:rsidRPr="00000000" w14:paraId="000000FC">
                <w:pPr>
                  <w:widowControl w:val="0"/>
                  <w:spacing w:after="0" w:line="240" w:lineRule="auto"/>
                  <w:rPr>
                    <w:rFonts w:ascii="Cambria" w:cs="Cambria" w:eastAsia="Cambria" w:hAnsi="Cambria"/>
                    <w:sz w:val="24"/>
                    <w:szCs w:val="24"/>
                  </w:rPr>
                </w:pPr>
                <w:hyperlink r:id="rId110">
                  <w:r w:rsidDel="00000000" w:rsidR="00000000" w:rsidRPr="00000000">
                    <w:rPr>
                      <w:rFonts w:ascii="Cambria" w:cs="Cambria" w:eastAsia="Cambria" w:hAnsi="Cambria"/>
                      <w:color w:val="1155cc"/>
                      <w:sz w:val="24"/>
                      <w:szCs w:val="24"/>
                      <w:u w:val="single"/>
                      <w:rtl w:val="0"/>
                    </w:rPr>
                    <w:t xml:space="preserve">The Halluci Nation</w:t>
                  </w:r>
                </w:hyperlink>
                <w:r w:rsidDel="00000000" w:rsidR="00000000" w:rsidRPr="00000000">
                  <w:rPr>
                    <w:rFonts w:ascii="Cambria" w:cs="Cambria" w:eastAsia="Cambria" w:hAnsi="Cambria"/>
                    <w:sz w:val="24"/>
                    <w:szCs w:val="24"/>
                    <w:rtl w:val="0"/>
                  </w:rPr>
                  <w:t xml:space="preserve"> feat. Northern Voice [n/a]</w:t>
                </w:r>
              </w:p>
            </w:tc>
            <w:tc>
              <w:tcPr>
                <w:tcMar>
                  <w:top w:w="100.0" w:type="dxa"/>
                  <w:left w:w="100.0" w:type="dxa"/>
                  <w:bottom w:w="100.0" w:type="dxa"/>
                  <w:right w:w="100.0" w:type="dxa"/>
                </w:tcMar>
              </w:tcPr>
              <w:p w:rsidR="00000000" w:rsidDel="00000000" w:rsidP="00000000" w:rsidRDefault="00000000" w:rsidRPr="00000000" w14:paraId="000000FD">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Instrumental / Sampling</w:t>
                </w:r>
              </w:p>
              <w:p w:rsidR="00000000" w:rsidDel="00000000" w:rsidP="00000000" w:rsidRDefault="00000000" w:rsidRPr="00000000" w14:paraId="000000FE">
                <w:pPr>
                  <w:widowControl w:val="0"/>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TC Aboriginal Canadian</w:t>
                </w:r>
              </w:p>
            </w:tc>
          </w:tr>
        </w:tbl>
      </w:sdtContent>
    </w:sdt>
    <w:p w:rsidR="00000000" w:rsidDel="00000000" w:rsidP="00000000" w:rsidRDefault="00000000" w:rsidRPr="00000000" w14:paraId="000000FF">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0">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“Warpath,” Drezus shares his own cultural message through rap, while drawing visual attention to traditional Plains dwellings, regalia, dancing, and painting styles; his 2024 music video “War Paint” shows images of </w:t>
      </w:r>
      <w:hyperlink r:id="rId111">
        <w:r w:rsidDel="00000000" w:rsidR="00000000" w:rsidRPr="00000000">
          <w:rPr>
            <w:rFonts w:ascii="Cambria" w:cs="Cambria" w:eastAsia="Cambria" w:hAnsi="Cambria"/>
            <w:color w:val="1155cc"/>
            <w:sz w:val="24"/>
            <w:szCs w:val="24"/>
            <w:u w:val="single"/>
            <w:rtl w:val="0"/>
          </w:rPr>
          <w:t xml:space="preserve">smudging</w:t>
        </w:r>
      </w:hyperlink>
      <w:r w:rsidDel="00000000" w:rsidR="00000000" w:rsidRPr="00000000">
        <w:rPr>
          <w:rFonts w:ascii="Cambria" w:cs="Cambria" w:eastAsia="Cambria" w:hAnsi="Cambria"/>
          <w:sz w:val="24"/>
          <w:szCs w:val="24"/>
          <w:rtl w:val="0"/>
        </w:rPr>
        <w:t xml:space="preserve">. Similarly, in their music video for “Sisters,” The Halluci Nation incorporates samples of First Nations vocal chanting in their powwow-step club dance music and augment footage of the sky with colours and patterns reminiscent of some Indigenous styles in contemporary visual arts. Artistic elements like these used by Indigenous artists, even in the absence of linguistic content, offer excellent opportunities to engage the pluricultural classroom and enhance the plurilingual learning experience.</w:t>
      </w:r>
    </w:p>
    <w:p w:rsidR="00000000" w:rsidDel="00000000" w:rsidP="00000000" w:rsidRDefault="00000000" w:rsidRPr="00000000" w14:paraId="00000101">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2">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3">
      <w:pP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References</w:t>
      </w:r>
    </w:p>
    <w:p w:rsidR="00000000" w:rsidDel="00000000" w:rsidP="00000000" w:rsidRDefault="00000000" w:rsidRPr="00000000" w14:paraId="00000104">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5">
      <w:pPr>
        <w:spacing w:after="0" w:lineRule="auto"/>
        <w:ind w:left="720" w:hanging="720"/>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Alim, H. S. (2007). </w:t>
      </w:r>
      <w:r w:rsidDel="00000000" w:rsidR="00000000" w:rsidRPr="00000000">
        <w:rPr>
          <w:rFonts w:ascii="Cambria" w:cs="Cambria" w:eastAsia="Cambria" w:hAnsi="Cambria"/>
          <w:sz w:val="24"/>
          <w:szCs w:val="24"/>
          <w:rtl w:val="0"/>
        </w:rPr>
        <w:t xml:space="preserve">Critical Hip-Hop Language Pedagogies: Combat, consciousness, and the cultural politics of communication. </w:t>
      </w:r>
      <w:r w:rsidDel="00000000" w:rsidR="00000000" w:rsidRPr="00000000">
        <w:rPr>
          <w:rFonts w:ascii="Cambria" w:cs="Cambria" w:eastAsia="Cambria" w:hAnsi="Cambria"/>
          <w:i w:val="1"/>
          <w:iCs w:val="1"/>
          <w:sz w:val="24"/>
          <w:szCs w:val="24"/>
          <w:rtl w:val="0"/>
        </w:rPr>
        <w:t xml:space="preserve">Journal of Language, Identity &amp; Education, 6</w:t>
      </w:r>
      <w:r w:rsidDel="00000000" w:rsidR="00000000" w:rsidRPr="00000000">
        <w:rPr>
          <w:rFonts w:ascii="Cambria" w:cs="Cambria" w:eastAsia="Cambria" w:hAnsi="Cambria"/>
          <w:sz w:val="24"/>
          <w:szCs w:val="24"/>
          <w:rtl w:val="0"/>
        </w:rPr>
        <w:t xml:space="preserve">(2), 161-176. </w:t>
      </w:r>
      <w:hyperlink r:id="rId112">
        <w:r w:rsidDel="00000000" w:rsidR="00000000" w:rsidRPr="00000000">
          <w:rPr>
            <w:rFonts w:ascii="Cambria" w:cs="Cambria" w:eastAsia="Cambria" w:hAnsi="Cambria"/>
            <w:color w:val="1155cc"/>
            <w:sz w:val="24"/>
            <w:szCs w:val="24"/>
            <w:u w:val="single"/>
            <w:rtl w:val="0"/>
          </w:rPr>
          <w:t xml:space="preserve">https://doi.org/10.1080/15348450701341378</w:t>
        </w:r>
      </w:hyperlink>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106">
      <w:pPr>
        <w:spacing w:after="0" w:lineRule="auto"/>
        <w:ind w:left="720" w:hanging="72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7">
      <w:pPr>
        <w:spacing w:after="0" w:lineRule="auto"/>
        <w:ind w:left="720" w:hanging="720"/>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Garrido, M. R., &amp; Moore, E. (2016).</w:t>
      </w:r>
      <w:r w:rsidDel="00000000" w:rsidR="00000000" w:rsidRPr="00000000">
        <w:rPr>
          <w:rFonts w:ascii="Cambria" w:cs="Cambria" w:eastAsia="Cambria" w:hAnsi="Cambria"/>
          <w:sz w:val="24"/>
          <w:szCs w:val="24"/>
          <w:rtl w:val="0"/>
        </w:rPr>
        <w:t xml:space="preserve"> “We can speak we do it our way”: Linguistic ideologies in Catalan adolescents’ language biography raps. </w:t>
      </w:r>
      <w:r w:rsidDel="00000000" w:rsidR="00000000" w:rsidRPr="00000000">
        <w:rPr>
          <w:rFonts w:ascii="Cambria" w:cs="Cambria" w:eastAsia="Cambria" w:hAnsi="Cambria"/>
          <w:i w:val="1"/>
          <w:iCs w:val="1"/>
          <w:sz w:val="24"/>
          <w:szCs w:val="24"/>
          <w:rtl w:val="0"/>
        </w:rPr>
        <w:t xml:space="preserve">Linguistics and Education, 36</w:t>
      </w:r>
      <w:r w:rsidDel="00000000" w:rsidR="00000000" w:rsidRPr="00000000">
        <w:rPr>
          <w:rFonts w:ascii="Cambria" w:cs="Cambria" w:eastAsia="Cambria" w:hAnsi="Cambria"/>
          <w:sz w:val="24"/>
          <w:szCs w:val="24"/>
          <w:rtl w:val="0"/>
        </w:rPr>
        <w:t xml:space="preserve">, 35-44. </w:t>
      </w:r>
      <w:hyperlink r:id="rId113">
        <w:r w:rsidDel="00000000" w:rsidR="00000000" w:rsidRPr="00000000">
          <w:rPr>
            <w:rFonts w:ascii="Cambria" w:cs="Cambria" w:eastAsia="Cambria" w:hAnsi="Cambria"/>
            <w:color w:val="1155cc"/>
            <w:sz w:val="24"/>
            <w:szCs w:val="24"/>
            <w:u w:val="single"/>
            <w:rtl w:val="0"/>
          </w:rPr>
          <w:t xml:space="preserve">https://doi.org/10.1016/j.linged.2016.07.006</w:t>
        </w:r>
      </w:hyperlink>
      <w:r w:rsidDel="00000000" w:rsidR="00000000" w:rsidRPr="00000000">
        <w:rPr>
          <w:rFonts w:ascii="Cambria" w:cs="Cambria" w:eastAsia="Cambria" w:hAnsi="Cambria"/>
          <w:sz w:val="24"/>
          <w:szCs w:val="24"/>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en.wikipedia.org/wiki/Cardi_B" TargetMode="External"/><Relationship Id="rId42" Type="http://schemas.openxmlformats.org/officeDocument/2006/relationships/hyperlink" Target="https://en.wikipedia.org/wiki/J_Balvin" TargetMode="External"/><Relationship Id="rId41" Type="http://schemas.openxmlformats.org/officeDocument/2006/relationships/hyperlink" Target="https://en.wikipedia.org/wiki/Bad_Bunny" TargetMode="External"/><Relationship Id="rId44" Type="http://schemas.openxmlformats.org/officeDocument/2006/relationships/hyperlink" Target="https://youtu.be/UkcRzzw4fRw?si=G2JCVjuJVtIfMPqh" TargetMode="External"/><Relationship Id="rId43" Type="http://schemas.openxmlformats.org/officeDocument/2006/relationships/hyperlink" Target="https://genius.com/Cardi-b-bad-bunny-and-j-balvin-i-like-it-lyrics" TargetMode="External"/><Relationship Id="rId46" Type="http://schemas.openxmlformats.org/officeDocument/2006/relationships/hyperlink" Target="https://genius.com/Tezz-uk-deja-vu-lyrics" TargetMode="External"/><Relationship Id="rId45" Type="http://schemas.openxmlformats.org/officeDocument/2006/relationships/hyperlink" Target="https://www.projectxparis.com/en/blogs/le-radar/qui-est-tezz-le-rookie-qui-retourne-tiktok-avec-son-drill-fr-uk" TargetMode="External"/><Relationship Id="rId107" Type="http://schemas.openxmlformats.org/officeDocument/2006/relationships/hyperlink" Target="https://en.wikipedia.org/wiki/Drezus" TargetMode="External"/><Relationship Id="rId106" Type="http://schemas.openxmlformats.org/officeDocument/2006/relationships/hyperlink" Target="https://youtu.be/E8Cy1Knyu6A?si=AF7F-9VMfHFXKzTq" TargetMode="External"/><Relationship Id="rId105" Type="http://schemas.openxmlformats.org/officeDocument/2006/relationships/hyperlink" Target="https://genius.com/Snotty-nose-rez-kids-boujee-natives-lyrics" TargetMode="External"/><Relationship Id="rId104" Type="http://schemas.openxmlformats.org/officeDocument/2006/relationships/hyperlink" Target="https://en.wikipedia.org/wiki/Snotty_Nose_Rez_Kids" TargetMode="External"/><Relationship Id="rId109" Type="http://schemas.openxmlformats.org/officeDocument/2006/relationships/hyperlink" Target="https://youtu.be/QbrvwaVXJ48?si=_fQ28AjfYYUeHng-" TargetMode="External"/><Relationship Id="rId108" Type="http://schemas.openxmlformats.org/officeDocument/2006/relationships/hyperlink" Target="https://genius.com/Drezus-warpath-lyrics" TargetMode="External"/><Relationship Id="rId48" Type="http://schemas.openxmlformats.org/officeDocument/2006/relationships/hyperlink" Target="https://en.wikipedia.org/wiki/Atarashii_Gakko!" TargetMode="External"/><Relationship Id="rId47" Type="http://schemas.openxmlformats.org/officeDocument/2006/relationships/hyperlink" Target="https://www.youtube.com/watch?v=pHMH408ltEM" TargetMode="External"/><Relationship Id="rId49" Type="http://schemas.openxmlformats.org/officeDocument/2006/relationships/hyperlink" Target="https://open.spotify.com/track/7Gke62gU7kbBjQ7ucS4bLF" TargetMode="External"/><Relationship Id="rId103" Type="http://schemas.openxmlformats.org/officeDocument/2006/relationships/hyperlink" Target="https://youtu.be/SSn1C_pLpoQ?si=vYZgF9BoNxQI5od6" TargetMode="External"/><Relationship Id="rId102" Type="http://schemas.openxmlformats.org/officeDocument/2006/relationships/hyperlink" Target="https://flyinglimbs.com/good-voice-wolf/" TargetMode="External"/><Relationship Id="rId101" Type="http://schemas.openxmlformats.org/officeDocument/2006/relationships/hyperlink" Target="https://youtu.be/zIr83Zr7P7U?si=3rwiWR1A-_ji72t9" TargetMode="External"/><Relationship Id="rId100" Type="http://schemas.openxmlformats.org/officeDocument/2006/relationships/hyperlink" Target="https://flyinglimbs.com/good-voice-wolf/" TargetMode="External"/><Relationship Id="rId31" Type="http://schemas.openxmlformats.org/officeDocument/2006/relationships/hyperlink" Target="https://en.wikipedia.org/wiki/Massari" TargetMode="External"/><Relationship Id="rId30" Type="http://schemas.openxmlformats.org/officeDocument/2006/relationships/hyperlink" Target="https://en.wikipedia.org/wiki/Future_(rapper)" TargetMode="External"/><Relationship Id="rId33" Type="http://schemas.openxmlformats.org/officeDocument/2006/relationships/hyperlink" Target="https://www.youtube.com/watch?v=OKi4sVpWExU" TargetMode="External"/><Relationship Id="rId32" Type="http://schemas.openxmlformats.org/officeDocument/2006/relationships/hyperlink" Target="https://genius.com/Mohamed-ramadan-future-and-massari-arabi-lyrics" TargetMode="External"/><Relationship Id="rId35" Type="http://schemas.openxmlformats.org/officeDocument/2006/relationships/hyperlink" Target="https://www.youtube.com/watch?v=OKi4sVpWExU" TargetMode="External"/><Relationship Id="rId34" Type="http://schemas.openxmlformats.org/officeDocument/2006/relationships/hyperlink" Target="https://www.youtube.com/watch?v=OKi4sVpWExU" TargetMode="External"/><Relationship Id="rId37" Type="http://schemas.openxmlformats.org/officeDocument/2006/relationships/hyperlink" Target="https://www.youtube.com/watch?v=OKi4sVpWExU" TargetMode="External"/><Relationship Id="rId36" Type="http://schemas.openxmlformats.org/officeDocument/2006/relationships/hyperlink" Target="https://www.youtube.com/watch?v=OKi4sVpWExU" TargetMode="External"/><Relationship Id="rId39" Type="http://schemas.openxmlformats.org/officeDocument/2006/relationships/hyperlink" Target="https://youtu.be/xTlNMmZKwpA?si=y1YE-csExDGeHzcp" TargetMode="External"/><Relationship Id="rId38" Type="http://schemas.openxmlformats.org/officeDocument/2006/relationships/hyperlink" Target="https://open.spotify.com/artist/3VHGZaRXt1MruZ68rhZJL3" TargetMode="External"/><Relationship Id="rId20" Type="http://schemas.openxmlformats.org/officeDocument/2006/relationships/hyperlink" Target="https://www.youtube.com/watch?v=NoLshR4dR6U&amp;list=RDNoLshR4dR6U&amp;start_radio=1" TargetMode="External"/><Relationship Id="rId22" Type="http://schemas.openxmlformats.org/officeDocument/2006/relationships/hyperlink" Target="https://www.youtube.com/watch?v=qqSMqgGuSgU&amp;list=RDqqSMqgGuSgU&amp;start_radio=1" TargetMode="External"/><Relationship Id="rId21" Type="http://schemas.openxmlformats.org/officeDocument/2006/relationships/hyperlink" Target="https://genius.com/Dlg-dark-latin-groove-got-a-hook-on-you-dlg-blues-lyrics" TargetMode="External"/><Relationship Id="rId24" Type="http://schemas.openxmlformats.org/officeDocument/2006/relationships/hyperlink" Target="https://es.wikipedia.org/wiki/Alem%C3%A1n_(rapero)" TargetMode="External"/><Relationship Id="rId23" Type="http://schemas.openxmlformats.org/officeDocument/2006/relationships/hyperlink" Target="https://es.wikipedia.org/wiki/Lupillo_Rivera" TargetMode="External"/><Relationship Id="rId26" Type="http://schemas.openxmlformats.org/officeDocument/2006/relationships/hyperlink" Target="https://en.wikipedia.org/wiki/Snoop_Dogg" TargetMode="External"/><Relationship Id="rId25" Type="http://schemas.openxmlformats.org/officeDocument/2006/relationships/hyperlink" Target="https://es.wikipedia.org/wiki/Santa_Fe_Klan" TargetMode="External"/><Relationship Id="rId28" Type="http://schemas.openxmlformats.org/officeDocument/2006/relationships/hyperlink" Target="https://www.youtube.com/watch?v=5s3F1GkfZIU" TargetMode="External"/><Relationship Id="rId27" Type="http://schemas.openxmlformats.org/officeDocument/2006/relationships/hyperlink" Target="https://en.wikipedia.org/wiki/B-Real" TargetMode="External"/><Relationship Id="rId29" Type="http://schemas.openxmlformats.org/officeDocument/2006/relationships/hyperlink" Target="https://en.wikipedia.org/wiki/Mohamed_Ramadan_(actor_and_singer)" TargetMode="External"/><Relationship Id="rId95" Type="http://schemas.openxmlformats.org/officeDocument/2006/relationships/hyperlink" Target="https://www.spirithorsenation.org/songs" TargetMode="External"/><Relationship Id="rId94" Type="http://schemas.openxmlformats.org/officeDocument/2006/relationships/hyperlink" Target="https://en.wikipedia.org/wiki/Lakota_people" TargetMode="External"/><Relationship Id="rId97" Type="http://schemas.openxmlformats.org/officeDocument/2006/relationships/hyperlink" Target="https://youtu.be/ep97FZrRSPk?si=qfsdBzLlP8xbqZB5" TargetMode="External"/><Relationship Id="rId96" Type="http://schemas.openxmlformats.org/officeDocument/2006/relationships/hyperlink" Target="https://prairieedge.com/tribe-scribe/sacred-songs-of-the-lakota/?srsltid=AfmBOoo2Nc1iJGKSof-NxB5YWTrz249to1ui5lWVDZASYI2-23wdzCQr" TargetMode="External"/><Relationship Id="rId11" Type="http://schemas.openxmlformats.org/officeDocument/2006/relationships/hyperlink" Target="https://youtu.be/aXdgUdcMjFU?si=9R16vMvz3yjTMvvW" TargetMode="External"/><Relationship Id="rId99" Type="http://schemas.openxmlformats.org/officeDocument/2006/relationships/hyperlink" Target="https://youtu.be/I6PMnHi8qy8?si=6gMi9nOLdjQme42T" TargetMode="External"/><Relationship Id="rId10" Type="http://schemas.openxmlformats.org/officeDocument/2006/relationships/hyperlink" Target="https://www.youtube.com/watch?v=rRq7-HdQlpA" TargetMode="External"/><Relationship Id="rId98" Type="http://schemas.openxmlformats.org/officeDocument/2006/relationships/hyperlink" Target="https://en.wikipedia.org/wiki/Supaman" TargetMode="External"/><Relationship Id="rId13" Type="http://schemas.openxmlformats.org/officeDocument/2006/relationships/hyperlink" Target="https://youtu.be/Lka-2-5BVzM?si=6NijZmRz5mKKxjt-" TargetMode="External"/><Relationship Id="rId12" Type="http://schemas.openxmlformats.org/officeDocument/2006/relationships/hyperlink" Target="https://www.youtube.com/@Lavinia1294" TargetMode="External"/><Relationship Id="rId91" Type="http://schemas.openxmlformats.org/officeDocument/2006/relationships/hyperlink" Target="https://www.youtube.com/watch?v=jXYTmRoqpUc&amp;list=RDjXYTmRoqpUc&amp;start_radio=1" TargetMode="External"/><Relationship Id="rId90" Type="http://schemas.openxmlformats.org/officeDocument/2006/relationships/hyperlink" Target="https://open.spotify.com/artist/3HuB1VPJQzzAgeOZkSgkN2" TargetMode="External"/><Relationship Id="rId93" Type="http://schemas.openxmlformats.org/officeDocument/2006/relationships/hyperlink" Target="https://www.musixmatch.com/de/songtext/Maky-Lavender/Pourquoi-Tu-M-as-Block-Meby" TargetMode="External"/><Relationship Id="rId92" Type="http://schemas.openxmlformats.org/officeDocument/2006/relationships/hyperlink" Target="https://www.youtube.com/makylavender" TargetMode="External"/><Relationship Id="rId15" Type="http://schemas.openxmlformats.org/officeDocument/2006/relationships/hyperlink" Target="https://genius.com/Schandmaul-der-teufel-lyrics" TargetMode="External"/><Relationship Id="rId110" Type="http://schemas.openxmlformats.org/officeDocument/2006/relationships/hyperlink" Target="https://en.wikipedia.org/wiki/The_Halluci_Nation" TargetMode="External"/><Relationship Id="rId14" Type="http://schemas.openxmlformats.org/officeDocument/2006/relationships/hyperlink" Target="https://en.wikipedia.org/wiki/Schandmaul" TargetMode="External"/><Relationship Id="rId17" Type="http://schemas.openxmlformats.org/officeDocument/2006/relationships/hyperlink" Target="https://en.wikipedia.org/wiki/Gims" TargetMode="External"/><Relationship Id="rId16" Type="http://schemas.openxmlformats.org/officeDocument/2006/relationships/hyperlink" Target="https://youtu.be/_QguoUKqFVo?si=5QA5N-v9dwUiEoA7" TargetMode="External"/><Relationship Id="rId19" Type="http://schemas.openxmlformats.org/officeDocument/2006/relationships/hyperlink" Target="https://www.musixmatch.com/fr/paroles/GIMS-Sia-2/je-te-pardonne-sia-pilule-bleue/traduction/anglais" TargetMode="External"/><Relationship Id="rId18" Type="http://schemas.openxmlformats.org/officeDocument/2006/relationships/hyperlink" Target="https://en.wikipedia.org/wiki/Sia" TargetMode="External"/><Relationship Id="rId113" Type="http://schemas.openxmlformats.org/officeDocument/2006/relationships/hyperlink" Target="https://doi.org/10.1016/j.linged.2016.07.006" TargetMode="External"/><Relationship Id="rId112" Type="http://schemas.openxmlformats.org/officeDocument/2006/relationships/hyperlink" Target="https://doi.org/10.1080/15348450701341378" TargetMode="External"/><Relationship Id="rId111" Type="http://schemas.openxmlformats.org/officeDocument/2006/relationships/hyperlink" Target="https://en.wikipedia.org/wiki/Smudging" TargetMode="External"/><Relationship Id="rId84" Type="http://schemas.openxmlformats.org/officeDocument/2006/relationships/hyperlink" Target="https://www.youtube.com/watch?v=fvxZLKtkgiM&amp;list=RDfvxZLKtkgiM&amp;start_radio=1" TargetMode="External"/><Relationship Id="rId83" Type="http://schemas.openxmlformats.org/officeDocument/2006/relationships/hyperlink" Target="https://www.youtube.com/watch?v=fvxZLKtkgiM&amp;list=RDfvxZLKtkgiM&amp;start_radio=1" TargetMode="External"/><Relationship Id="rId86" Type="http://schemas.openxmlformats.org/officeDocument/2006/relationships/hyperlink" Target="https://www.youtube.com/watch?v=fvxZLKtkgiM&amp;list=RDfvxZLKtkgiM&amp;start_radio=1" TargetMode="External"/><Relationship Id="rId85" Type="http://schemas.openxmlformats.org/officeDocument/2006/relationships/hyperlink" Target="https://www.youtube.com/watch?v=fvxZLKtkgiM&amp;list=RDfvxZLKtkgiM&amp;start_radio=1" TargetMode="External"/><Relationship Id="rId88" Type="http://schemas.openxmlformats.org/officeDocument/2006/relationships/hyperlink" Target="https://open.spotify.com/track/3pECvGsSeTZAM2AdskORHe" TargetMode="External"/><Relationship Id="rId87" Type="http://schemas.openxmlformats.org/officeDocument/2006/relationships/hyperlink" Target="https://open.spotify.com/artist/0BG1g9figpejrVAKMwbeiI" TargetMode="External"/><Relationship Id="rId89" Type="http://schemas.openxmlformats.org/officeDocument/2006/relationships/hyperlink" Target="https://www.youtube.com/watch?v=dhxvlPueL44" TargetMode="External"/><Relationship Id="rId80" Type="http://schemas.openxmlformats.org/officeDocument/2006/relationships/hyperlink" Target="https://www.youtube.com/watch?v=fvxZLKtkgiM&amp;list=RDfvxZLKtkgiM&amp;start_radio=1" TargetMode="External"/><Relationship Id="rId82" Type="http://schemas.openxmlformats.org/officeDocument/2006/relationships/hyperlink" Target="https://www.youtube.com/watch?v=fvxZLKtkgiM&amp;list=RDfvxZLKtkgiM&amp;start_radio=1" TargetMode="External"/><Relationship Id="rId81" Type="http://schemas.openxmlformats.org/officeDocument/2006/relationships/hyperlink" Target="https://www.youtube.com/watch?v=fvxZLKtkgiM&amp;list=RDfvxZLKtkgiM&amp;start_radio=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tandfonline.com/doi/abs/10.1080/15348450701341378" TargetMode="External"/><Relationship Id="rId8" Type="http://schemas.openxmlformats.org/officeDocument/2006/relationships/hyperlink" Target="https://www.sciencedirect.com/science/article/abs/pii/S0898589816300699" TargetMode="External"/><Relationship Id="rId73" Type="http://schemas.openxmlformats.org/officeDocument/2006/relationships/hyperlink" Target="https://en.wikipedia.org/wiki/Deichkind" TargetMode="External"/><Relationship Id="rId72" Type="http://schemas.openxmlformats.org/officeDocument/2006/relationships/hyperlink" Target="https://youtu.be/07PoI5IXXe8?si=XNCnrCwjO3pTVeEK" TargetMode="External"/><Relationship Id="rId75" Type="http://schemas.openxmlformats.org/officeDocument/2006/relationships/hyperlink" Target="https://youtu.be/kNT87WiK1dg?si=NM8f3RxoaHL9i3Ip" TargetMode="External"/><Relationship Id="rId74" Type="http://schemas.openxmlformats.org/officeDocument/2006/relationships/hyperlink" Target="https://genius.com/Deichkind-and-roger-rekless-geradeaus-lyrics" TargetMode="External"/><Relationship Id="rId77" Type="http://schemas.openxmlformats.org/officeDocument/2006/relationships/hyperlink" Target="https://en.wikipedia.org/wiki/In%C3%A9z_(singer)" TargetMode="External"/><Relationship Id="rId76" Type="http://schemas.openxmlformats.org/officeDocument/2006/relationships/hyperlink" Target="https://en.wikipedia.org/wiki/Peter_Fox_(musician)" TargetMode="External"/><Relationship Id="rId79" Type="http://schemas.openxmlformats.org/officeDocument/2006/relationships/hyperlink" Target="https://www.youtube.com/watch?v=fvxZLKtkgiM&amp;list=RDfvxZLKtkgiM&amp;start_radio=1" TargetMode="External"/><Relationship Id="rId78" Type="http://schemas.openxmlformats.org/officeDocument/2006/relationships/hyperlink" Target="https://genius.com/Peter-fox-zukunft-pink-lyrics" TargetMode="External"/><Relationship Id="rId71" Type="http://schemas.openxmlformats.org/officeDocument/2006/relationships/hyperlink" Target="https://open.spotify.com/track/3NfrWuKVXOcO9ieVAKu1gm" TargetMode="External"/><Relationship Id="rId70" Type="http://schemas.openxmlformats.org/officeDocument/2006/relationships/hyperlink" Target="https://jpop.fandom.com/wiki/MIYACHI" TargetMode="External"/><Relationship Id="rId62" Type="http://schemas.openxmlformats.org/officeDocument/2006/relationships/hyperlink" Target="https://genius.com/Rosalia-divinize-lyrics" TargetMode="External"/><Relationship Id="rId61" Type="http://schemas.openxmlformats.org/officeDocument/2006/relationships/hyperlink" Target="https://en.wikipedia.org/wiki/Rosal%C3%ADa" TargetMode="External"/><Relationship Id="rId64" Type="http://schemas.openxmlformats.org/officeDocument/2006/relationships/hyperlink" Target="https://en.wikipedia.org/wiki/Rosal%C3%ADa" TargetMode="External"/><Relationship Id="rId63" Type="http://schemas.openxmlformats.org/officeDocument/2006/relationships/hyperlink" Target="https://youtu.be/_42KpQsW38U?si=KuoWixmFp1pSZM6q" TargetMode="External"/><Relationship Id="rId66" Type="http://schemas.openxmlformats.org/officeDocument/2006/relationships/hyperlink" Target="https://youtu.be/Xg_848OkT2g?si=J5v7s2FHNirKuTXv" TargetMode="External"/><Relationship Id="rId65" Type="http://schemas.openxmlformats.org/officeDocument/2006/relationships/hyperlink" Target="https://lyricstranslate.com/id/rosalia-porcelana-lyrics" TargetMode="External"/><Relationship Id="rId68" Type="http://schemas.openxmlformats.org/officeDocument/2006/relationships/hyperlink" Target="https://genius.com/Rosalia-la-yugular-lyrics" TargetMode="External"/><Relationship Id="rId67" Type="http://schemas.openxmlformats.org/officeDocument/2006/relationships/hyperlink" Target="https://en.wikipedia.org/wiki/Rosal%C3%ADa" TargetMode="External"/><Relationship Id="rId60" Type="http://schemas.openxmlformats.org/officeDocument/2006/relationships/hyperlink" Target="https://youtu.be/OxDmGz60hws?si=FmlyGL_ybIcUZCJF" TargetMode="External"/><Relationship Id="rId69" Type="http://schemas.openxmlformats.org/officeDocument/2006/relationships/hyperlink" Target="https://www.youtube.com/watch?v=FKoNh_naWms" TargetMode="External"/><Relationship Id="rId51" Type="http://schemas.openxmlformats.org/officeDocument/2006/relationships/hyperlink" Target="https://en.wikipedia.org/wiki/Wise_Guys_(band)" TargetMode="External"/><Relationship Id="rId50" Type="http://schemas.openxmlformats.org/officeDocument/2006/relationships/hyperlink" Target="https://youtu.be/aCx9PXOQcZs?si=6Q26LrRLe8dYzOnn" TargetMode="External"/><Relationship Id="rId53" Type="http://schemas.openxmlformats.org/officeDocument/2006/relationships/hyperlink" Target="https://www.youtube.com/watch?v=8r6pi-oih0o" TargetMode="External"/><Relationship Id="rId52" Type="http://schemas.openxmlformats.org/officeDocument/2006/relationships/hyperlink" Target="https://genius.com/Wise-guys-denglisch-lyrics" TargetMode="External"/><Relationship Id="rId55" Type="http://schemas.openxmlformats.org/officeDocument/2006/relationships/hyperlink" Target="https://en.wikipedia.org/wiki/Yang_Dong-geun" TargetMode="External"/><Relationship Id="rId54" Type="http://schemas.openxmlformats.org/officeDocument/2006/relationships/hyperlink" Target="https://en.wikipedia.org/wiki/Penomeco" TargetMode="External"/><Relationship Id="rId57" Type="http://schemas.openxmlformats.org/officeDocument/2006/relationships/hyperlink" Target="https://youtu.be/DyYOwvnhTcA?si=gcgWEpH3CSyD_fy7" TargetMode="External"/><Relationship Id="rId56" Type="http://schemas.openxmlformats.org/officeDocument/2006/relationships/hyperlink" Target="https://open.spotify.com/track/77ILSQGJhqDVOfeWdtEexk" TargetMode="External"/><Relationship Id="rId59" Type="http://schemas.openxmlformats.org/officeDocument/2006/relationships/hyperlink" Target="https://genius.com/Mero-ucurum-lyrics" TargetMode="External"/><Relationship Id="rId58" Type="http://schemas.openxmlformats.org/officeDocument/2006/relationships/hyperlink" Target="https://en.wikipedia.org/wiki/Mero_(rapp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A5atcmUtesCQ7eNBBLCQQXoV8A==">CgMxLjAaHwoBMBIaChgICVIUChJ0YWJsZS4xejJsb2RkdWowZTUaHwoBMRIaChgICVIUChJ0YWJsZS55MTc4bzZtdWgybjUaHwoBMhIaChgICVIUChJ0YWJsZS5hNnI4YzFoNGwxNmcaHwoBMxIaChgICVIUChJ0YWJsZS4xN3lxNm81amdxbzg4AHIhMVpMXzFtbUJLeFNzQXBsSTVuN3FMRGJmUjhFNEdSck1p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